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AF73" w14:textId="4B3FB123" w:rsidR="006F0B13" w:rsidRPr="006F0B13" w:rsidRDefault="00F45693" w:rsidP="006F0B13">
      <w:pPr>
        <w:pStyle w:val="Heading1"/>
        <w:pBdr>
          <w:bottom w:val="single" w:sz="12" w:space="1" w:color="auto"/>
        </w:pBdr>
        <w:jc w:val="center"/>
      </w:pPr>
      <w:r>
        <w:t>Jessica Montgomery</w:t>
      </w:r>
    </w:p>
    <w:p w14:paraId="327CB1FC" w14:textId="2AA241A1" w:rsidR="006F0B13" w:rsidRPr="00EF36DE" w:rsidRDefault="006F0B13" w:rsidP="008C24DA">
      <w:pPr>
        <w:tabs>
          <w:tab w:val="right" w:pos="10080"/>
        </w:tabs>
        <w:rPr>
          <w:sz w:val="20"/>
          <w:szCs w:val="20"/>
        </w:rPr>
      </w:pPr>
      <w:r w:rsidRPr="00EF36DE">
        <w:rPr>
          <w:sz w:val="20"/>
          <w:szCs w:val="20"/>
        </w:rPr>
        <w:t>University of Virginia</w:t>
      </w:r>
      <w:r w:rsidRPr="00EF36DE">
        <w:rPr>
          <w:sz w:val="20"/>
          <w:szCs w:val="20"/>
        </w:rPr>
        <w:tab/>
        <w:t>Cell: (</w:t>
      </w:r>
      <w:r w:rsidR="00F45693">
        <w:rPr>
          <w:sz w:val="20"/>
          <w:szCs w:val="20"/>
        </w:rPr>
        <w:t>606</w:t>
      </w:r>
      <w:r w:rsidRPr="00EF36DE">
        <w:rPr>
          <w:sz w:val="20"/>
          <w:szCs w:val="20"/>
        </w:rPr>
        <w:t xml:space="preserve">) </w:t>
      </w:r>
      <w:r w:rsidR="00F45693">
        <w:rPr>
          <w:sz w:val="20"/>
          <w:szCs w:val="20"/>
        </w:rPr>
        <w:t>344</w:t>
      </w:r>
      <w:r w:rsidRPr="00EF36DE">
        <w:rPr>
          <w:sz w:val="20"/>
          <w:szCs w:val="20"/>
        </w:rPr>
        <w:t>-</w:t>
      </w:r>
      <w:r w:rsidR="00F45693">
        <w:rPr>
          <w:sz w:val="20"/>
          <w:szCs w:val="20"/>
        </w:rPr>
        <w:t>4318</w:t>
      </w:r>
    </w:p>
    <w:p w14:paraId="74C4D6E7" w14:textId="0998F290" w:rsidR="006F0B13" w:rsidRPr="00EF36DE" w:rsidRDefault="006F0B13" w:rsidP="008C24DA">
      <w:pPr>
        <w:tabs>
          <w:tab w:val="right" w:pos="10080"/>
        </w:tabs>
        <w:rPr>
          <w:sz w:val="20"/>
          <w:szCs w:val="20"/>
        </w:rPr>
      </w:pPr>
      <w:r w:rsidRPr="00EF36DE">
        <w:rPr>
          <w:sz w:val="20"/>
          <w:szCs w:val="20"/>
        </w:rPr>
        <w:t>Department of Economics</w:t>
      </w:r>
      <w:r w:rsidRPr="00EF36DE">
        <w:rPr>
          <w:sz w:val="20"/>
          <w:szCs w:val="20"/>
        </w:rPr>
        <w:tab/>
        <w:t xml:space="preserve">Email: </w:t>
      </w:r>
      <w:r w:rsidR="00F45693">
        <w:rPr>
          <w:sz w:val="20"/>
          <w:szCs w:val="20"/>
        </w:rPr>
        <w:t>jlc8af</w:t>
      </w:r>
      <w:r w:rsidRPr="00EF36DE">
        <w:rPr>
          <w:sz w:val="20"/>
          <w:szCs w:val="20"/>
        </w:rPr>
        <w:t>@virginia.edu</w:t>
      </w:r>
    </w:p>
    <w:p w14:paraId="3E754B43" w14:textId="3F615CA2" w:rsidR="006F0B13" w:rsidRDefault="006F0B13" w:rsidP="008C24DA">
      <w:pPr>
        <w:tabs>
          <w:tab w:val="right" w:pos="10080"/>
        </w:tabs>
        <w:rPr>
          <w:sz w:val="20"/>
          <w:szCs w:val="20"/>
        </w:rPr>
      </w:pPr>
      <w:r w:rsidRPr="00EF36DE">
        <w:rPr>
          <w:sz w:val="20"/>
          <w:szCs w:val="20"/>
        </w:rPr>
        <w:t>PO Box 400182</w:t>
      </w:r>
      <w:r w:rsidRPr="00EF36DE">
        <w:rPr>
          <w:sz w:val="20"/>
          <w:szCs w:val="20"/>
        </w:rPr>
        <w:tab/>
      </w:r>
      <w:r w:rsidRPr="00E179E4">
        <w:rPr>
          <w:sz w:val="20"/>
          <w:szCs w:val="20"/>
        </w:rPr>
        <w:t xml:space="preserve">Website: </w:t>
      </w:r>
      <w:bookmarkStart w:id="0" w:name="_Hlk144383613"/>
      <w:r w:rsidR="006024C9">
        <w:rPr>
          <w:sz w:val="20"/>
          <w:szCs w:val="20"/>
        </w:rPr>
        <w:fldChar w:fldCharType="begin"/>
      </w:r>
      <w:r w:rsidR="006024C9">
        <w:rPr>
          <w:sz w:val="20"/>
          <w:szCs w:val="20"/>
        </w:rPr>
        <w:instrText>HYPERLINK "https://sites.google.com/virginia.edu/jessica-montgomery"</w:instrText>
      </w:r>
      <w:r w:rsidR="006024C9">
        <w:rPr>
          <w:sz w:val="20"/>
          <w:szCs w:val="20"/>
        </w:rPr>
      </w:r>
      <w:r w:rsidR="006024C9">
        <w:rPr>
          <w:sz w:val="20"/>
          <w:szCs w:val="20"/>
        </w:rPr>
        <w:fldChar w:fldCharType="separate"/>
      </w:r>
      <w:r w:rsidR="006024C9" w:rsidRPr="006024C9">
        <w:rPr>
          <w:rStyle w:val="Hyperlink"/>
          <w:sz w:val="20"/>
          <w:szCs w:val="20"/>
        </w:rPr>
        <w:t>Personal Website</w:t>
      </w:r>
      <w:bookmarkEnd w:id="0"/>
      <w:r w:rsidR="006024C9">
        <w:rPr>
          <w:sz w:val="20"/>
          <w:szCs w:val="20"/>
        </w:rPr>
        <w:fldChar w:fldCharType="end"/>
      </w:r>
    </w:p>
    <w:p w14:paraId="34D5202F" w14:textId="77777777" w:rsidR="006F0B13" w:rsidRPr="00EF36DE" w:rsidRDefault="006F0B13" w:rsidP="008C24DA">
      <w:pPr>
        <w:pBdr>
          <w:bottom w:val="single" w:sz="12" w:space="1" w:color="auto"/>
        </w:pBdr>
        <w:tabs>
          <w:tab w:val="right" w:pos="10080"/>
        </w:tabs>
        <w:rPr>
          <w:sz w:val="20"/>
          <w:szCs w:val="20"/>
        </w:rPr>
      </w:pPr>
      <w:r w:rsidRPr="00EF36DE">
        <w:rPr>
          <w:sz w:val="20"/>
          <w:szCs w:val="20"/>
        </w:rPr>
        <w:t>Charlottesville, VA 22904-4182</w:t>
      </w:r>
      <w:r w:rsidRPr="00EF36DE">
        <w:rPr>
          <w:sz w:val="20"/>
          <w:szCs w:val="20"/>
        </w:rPr>
        <w:tab/>
        <w:t>Citizenship: USA</w:t>
      </w:r>
    </w:p>
    <w:p w14:paraId="6F40728E" w14:textId="77777777" w:rsidR="006F0B13" w:rsidRDefault="006F0B13" w:rsidP="006F0B13">
      <w:pPr>
        <w:tabs>
          <w:tab w:val="right" w:pos="8640"/>
        </w:tabs>
      </w:pPr>
    </w:p>
    <w:p w14:paraId="1677965E" w14:textId="77777777" w:rsidR="006F0B13" w:rsidRDefault="006F0B13" w:rsidP="006F0B13">
      <w:pPr>
        <w:pStyle w:val="Heading2"/>
      </w:pPr>
      <w:r>
        <w:t>education</w:t>
      </w:r>
      <w:r w:rsidR="008C24DA">
        <w:t>:</w:t>
      </w:r>
    </w:p>
    <w:p w14:paraId="04D05377" w14:textId="61D88FB8" w:rsidR="006F0B13" w:rsidRDefault="006F0B13" w:rsidP="008C24DA">
      <w:pPr>
        <w:tabs>
          <w:tab w:val="left" w:pos="720"/>
          <w:tab w:val="right" w:pos="10080"/>
        </w:tabs>
        <w:ind w:left="360"/>
      </w:pPr>
      <w:r>
        <w:t>Ph.D. Candidate</w:t>
      </w:r>
      <w:r w:rsidR="00200623">
        <w:t>, University of Virginia</w:t>
      </w:r>
      <w:r w:rsidR="00200623">
        <w:tab/>
        <w:t>Expected May 20</w:t>
      </w:r>
      <w:r w:rsidR="00F45693">
        <w:t>24</w:t>
      </w:r>
    </w:p>
    <w:p w14:paraId="471EC25D" w14:textId="5C54E910" w:rsidR="00200623" w:rsidRDefault="00200623" w:rsidP="00EF36DE">
      <w:pPr>
        <w:tabs>
          <w:tab w:val="left" w:pos="720"/>
        </w:tabs>
        <w:ind w:left="2250" w:right="2340" w:hanging="1890"/>
      </w:pPr>
      <w:r>
        <w:tab/>
        <w:t>Dissertation: “</w:t>
      </w:r>
      <w:r w:rsidR="00AF298E">
        <w:t>Essays on Property Rights</w:t>
      </w:r>
      <w:r w:rsidR="00146FE6">
        <w:t xml:space="preserve"> Institutions</w:t>
      </w:r>
      <w:r w:rsidR="00AF298E">
        <w:t xml:space="preserve"> and Financial In</w:t>
      </w:r>
      <w:r w:rsidR="00146FE6">
        <w:t>clusion</w:t>
      </w:r>
      <w:r>
        <w:t>”</w:t>
      </w:r>
    </w:p>
    <w:p w14:paraId="0213443A" w14:textId="40A50AF0" w:rsidR="00200623" w:rsidRDefault="00200623" w:rsidP="008C24DA">
      <w:pPr>
        <w:tabs>
          <w:tab w:val="left" w:pos="720"/>
          <w:tab w:val="left" w:pos="1890"/>
          <w:tab w:val="left" w:pos="3600"/>
          <w:tab w:val="left" w:pos="6480"/>
        </w:tabs>
        <w:ind w:left="360"/>
      </w:pPr>
      <w:r>
        <w:tab/>
        <w:t>Committee:</w:t>
      </w:r>
      <w:r>
        <w:tab/>
      </w:r>
      <w:r w:rsidR="000A6A6E">
        <w:t xml:space="preserve">Sandip </w:t>
      </w:r>
      <w:proofErr w:type="spellStart"/>
      <w:r w:rsidR="000A6A6E">
        <w:t>Sukhtankar</w:t>
      </w:r>
      <w:proofErr w:type="spellEnd"/>
      <w:r w:rsidR="000A6A6E">
        <w:tab/>
        <w:t xml:space="preserve">         </w:t>
      </w:r>
      <w:r w:rsidR="000A6A6E" w:rsidRPr="000A6A6E">
        <w:rPr>
          <w:rStyle w:val="Hyperlink"/>
        </w:rPr>
        <w:t>srs8yk@virginia.edu</w:t>
      </w:r>
      <w:r>
        <w:tab/>
      </w:r>
      <w:r w:rsidR="001C0F15" w:rsidRPr="00DB15A0">
        <w:t>(434) 924-3692</w:t>
      </w:r>
    </w:p>
    <w:p w14:paraId="382D21C3" w14:textId="5FFF289F" w:rsidR="00200623" w:rsidRDefault="00200623" w:rsidP="008C24DA">
      <w:pPr>
        <w:tabs>
          <w:tab w:val="left" w:pos="720"/>
          <w:tab w:val="left" w:pos="1890"/>
          <w:tab w:val="left" w:pos="3600"/>
          <w:tab w:val="left" w:pos="6480"/>
        </w:tabs>
        <w:ind w:left="360"/>
      </w:pPr>
      <w:r>
        <w:tab/>
      </w:r>
      <w:r>
        <w:tab/>
      </w:r>
      <w:r w:rsidR="000A6A6E">
        <w:t xml:space="preserve">Shan Aman-Rana   </w:t>
      </w:r>
      <w:r>
        <w:tab/>
      </w:r>
      <w:r w:rsidR="000A6A6E">
        <w:t xml:space="preserve">         </w:t>
      </w:r>
      <w:r w:rsidR="000A6A6E" w:rsidRPr="000A6A6E">
        <w:rPr>
          <w:rStyle w:val="Hyperlink"/>
        </w:rPr>
        <w:t>sa8ey@virginia.edu</w:t>
      </w:r>
      <w:r>
        <w:tab/>
      </w:r>
      <w:r w:rsidR="001C0F15" w:rsidRPr="00DB15A0">
        <w:t>(434) 924-7672</w:t>
      </w:r>
    </w:p>
    <w:p w14:paraId="367514A1" w14:textId="02EBE29F" w:rsidR="00200623" w:rsidRDefault="00896743" w:rsidP="00200623">
      <w:pPr>
        <w:tabs>
          <w:tab w:val="left" w:pos="360"/>
          <w:tab w:val="left" w:pos="1530"/>
          <w:tab w:val="left" w:pos="3600"/>
          <w:tab w:val="right" w:pos="8640"/>
        </w:tabs>
      </w:pPr>
      <w:r>
        <w:tab/>
      </w:r>
      <w:r>
        <w:tab/>
        <w:t xml:space="preserve">       </w:t>
      </w:r>
      <w:r>
        <w:tab/>
      </w:r>
    </w:p>
    <w:p w14:paraId="44A5265A" w14:textId="5BA26204" w:rsidR="00200623" w:rsidRDefault="008C24DA" w:rsidP="008C24DA">
      <w:pPr>
        <w:tabs>
          <w:tab w:val="left" w:pos="720"/>
          <w:tab w:val="right" w:pos="10080"/>
        </w:tabs>
        <w:ind w:left="360"/>
      </w:pPr>
      <w:r>
        <w:t>M.</w:t>
      </w:r>
      <w:r w:rsidR="000A6A6E">
        <w:t>S</w:t>
      </w:r>
      <w:r>
        <w:t>.</w:t>
      </w:r>
      <w:r w:rsidR="00200623">
        <w:t>,</w:t>
      </w:r>
      <w:r>
        <w:t xml:space="preserve"> Economics,</w:t>
      </w:r>
      <w:r w:rsidR="00200623">
        <w:t xml:space="preserve"> University of Virginia</w:t>
      </w:r>
      <w:r w:rsidR="00200623">
        <w:tab/>
      </w:r>
      <w:r w:rsidR="000A6A6E">
        <w:t>May 2019</w:t>
      </w:r>
    </w:p>
    <w:p w14:paraId="0EBD1793" w14:textId="16CC0F64" w:rsidR="008C24DA" w:rsidRDefault="000A6A6E" w:rsidP="008C24DA">
      <w:pPr>
        <w:tabs>
          <w:tab w:val="left" w:pos="720"/>
          <w:tab w:val="right" w:pos="10080"/>
        </w:tabs>
        <w:ind w:left="360"/>
      </w:pPr>
      <w:r>
        <w:t>M</w:t>
      </w:r>
      <w:r w:rsidR="008C24DA">
        <w:t xml:space="preserve">.A., </w:t>
      </w:r>
      <w:r>
        <w:t xml:space="preserve">Applied </w:t>
      </w:r>
      <w:r w:rsidR="008C24DA">
        <w:t xml:space="preserve">Economics with Honors, </w:t>
      </w:r>
      <w:r>
        <w:t>Western Kentucky University</w:t>
      </w:r>
      <w:r w:rsidR="008C24DA">
        <w:tab/>
        <w:t>May 201</w:t>
      </w:r>
      <w:r>
        <w:t>7</w:t>
      </w:r>
    </w:p>
    <w:p w14:paraId="5053956D" w14:textId="7192037E" w:rsidR="000A6A6E" w:rsidRDefault="000A6A6E" w:rsidP="008C24DA">
      <w:pPr>
        <w:tabs>
          <w:tab w:val="left" w:pos="720"/>
          <w:tab w:val="right" w:pos="10080"/>
        </w:tabs>
        <w:ind w:left="360"/>
      </w:pPr>
      <w:r>
        <w:t>B.A., Economics, Western Kentucky University Mahurin Honors College</w:t>
      </w:r>
      <w:r>
        <w:tab/>
        <w:t>May 2016</w:t>
      </w:r>
    </w:p>
    <w:p w14:paraId="7017B0E5" w14:textId="65A3D08E" w:rsidR="000A6A6E" w:rsidRDefault="000A6A6E" w:rsidP="000A6A6E"/>
    <w:p w14:paraId="75F0D25A" w14:textId="77777777" w:rsidR="008C24DA" w:rsidRDefault="008C24DA" w:rsidP="008C24DA">
      <w:pPr>
        <w:pStyle w:val="Heading2"/>
      </w:pPr>
      <w:r>
        <w:t>Fields of interest:</w:t>
      </w:r>
    </w:p>
    <w:p w14:paraId="32C2C733" w14:textId="4D1BA753" w:rsidR="008C24DA" w:rsidRDefault="00F45693" w:rsidP="008C24DA">
      <w:pPr>
        <w:ind w:left="360"/>
      </w:pPr>
      <w:r>
        <w:t xml:space="preserve">Development, </w:t>
      </w:r>
      <w:r w:rsidR="000A6A6E">
        <w:t xml:space="preserve">Applied Microeconomics, </w:t>
      </w:r>
      <w:r>
        <w:t>Public</w:t>
      </w:r>
    </w:p>
    <w:p w14:paraId="7560B6C8" w14:textId="77777777" w:rsidR="008C24DA" w:rsidRDefault="008C24DA" w:rsidP="008C24DA"/>
    <w:p w14:paraId="1A510CE5" w14:textId="76781A47" w:rsidR="008C24DA" w:rsidRDefault="008C24DA" w:rsidP="008C24DA">
      <w:pPr>
        <w:pStyle w:val="Heading2"/>
      </w:pPr>
      <w:r>
        <w:t>working papers:</w:t>
      </w:r>
    </w:p>
    <w:p w14:paraId="6CF4A7E4" w14:textId="40117573" w:rsidR="008C24DA" w:rsidRDefault="008C24DA" w:rsidP="000A6A6E">
      <w:pPr>
        <w:tabs>
          <w:tab w:val="right" w:pos="10080"/>
        </w:tabs>
        <w:ind w:left="720" w:right="2340" w:hanging="360"/>
      </w:pPr>
      <w:r>
        <w:t>“</w:t>
      </w:r>
      <w:r w:rsidR="001D29BA">
        <w:t>Coase in the Coal Fields? Historical Property Institutions in Appalachia and Long-Run Development</w:t>
      </w:r>
      <w:r w:rsidRPr="008C24DA">
        <w:t>”</w:t>
      </w:r>
      <w:r w:rsidR="00896743">
        <w:t xml:space="preserve"> </w:t>
      </w:r>
    </w:p>
    <w:p w14:paraId="00D9B6B7" w14:textId="77777777" w:rsidR="00EF36DE" w:rsidRDefault="00EF36DE" w:rsidP="002E0028">
      <w:pPr>
        <w:tabs>
          <w:tab w:val="right" w:pos="10080"/>
        </w:tabs>
        <w:ind w:left="720" w:right="2340" w:hanging="360"/>
      </w:pPr>
    </w:p>
    <w:p w14:paraId="3B4338B6" w14:textId="0F0CE4CA" w:rsidR="002E0028" w:rsidRDefault="002E0028" w:rsidP="002E0028">
      <w:pPr>
        <w:tabs>
          <w:tab w:val="right" w:pos="10080"/>
        </w:tabs>
        <w:ind w:left="720" w:right="2340" w:hanging="360"/>
      </w:pPr>
      <w:r>
        <w:t>“</w:t>
      </w:r>
      <w:r w:rsidR="00896743">
        <w:t xml:space="preserve">The Financial and Psychological Effects of </w:t>
      </w:r>
      <w:r w:rsidR="007B480A">
        <w:t>Low-Cost Access to Bankruptcy</w:t>
      </w:r>
      <w:r>
        <w:t>”</w:t>
      </w:r>
      <w:r w:rsidR="00896743">
        <w:t xml:space="preserve"> (with Stephanie Ben-</w:t>
      </w:r>
      <w:proofErr w:type="spellStart"/>
      <w:r w:rsidR="00896743">
        <w:t>Ishai</w:t>
      </w:r>
      <w:proofErr w:type="spellEnd"/>
      <w:r w:rsidR="00896743">
        <w:t xml:space="preserve">, Zachary Irving, and </w:t>
      </w:r>
      <w:proofErr w:type="spellStart"/>
      <w:r w:rsidR="00896743">
        <w:t>Sheisha</w:t>
      </w:r>
      <w:proofErr w:type="spellEnd"/>
      <w:r w:rsidR="00896743">
        <w:t xml:space="preserve"> Kulkarni)</w:t>
      </w:r>
      <w:r>
        <w:tab/>
      </w:r>
    </w:p>
    <w:p w14:paraId="1CE37ABB" w14:textId="77777777" w:rsidR="002E0028" w:rsidRDefault="002E0028" w:rsidP="002E0028">
      <w:pPr>
        <w:tabs>
          <w:tab w:val="right" w:pos="10080"/>
        </w:tabs>
        <w:ind w:right="2340"/>
      </w:pPr>
    </w:p>
    <w:p w14:paraId="5DE82A5A" w14:textId="77777777" w:rsidR="002E0028" w:rsidRDefault="002E0028" w:rsidP="002E0028">
      <w:pPr>
        <w:pStyle w:val="Heading2"/>
      </w:pPr>
      <w:r>
        <w:t>research and professional experience:</w:t>
      </w:r>
    </w:p>
    <w:p w14:paraId="2EADB768" w14:textId="3847CC0E" w:rsidR="002E0028" w:rsidRDefault="002E0028" w:rsidP="002E0028">
      <w:pPr>
        <w:tabs>
          <w:tab w:val="right" w:pos="10080"/>
        </w:tabs>
        <w:ind w:left="360"/>
      </w:pPr>
      <w:r>
        <w:rPr>
          <w:i/>
        </w:rPr>
        <w:t>Research Assistant</w:t>
      </w:r>
      <w:r>
        <w:t xml:space="preserve"> for Professor </w:t>
      </w:r>
      <w:proofErr w:type="spellStart"/>
      <w:r w:rsidR="007B480A">
        <w:t>Sheisha</w:t>
      </w:r>
      <w:proofErr w:type="spellEnd"/>
      <w:r w:rsidR="007B480A">
        <w:t xml:space="preserve"> Kulkarni</w:t>
      </w:r>
      <w:r>
        <w:t>, University of Virginia</w:t>
      </w:r>
      <w:r>
        <w:tab/>
        <w:t>20</w:t>
      </w:r>
      <w:r w:rsidR="007B480A">
        <w:t>21</w:t>
      </w:r>
      <w:r>
        <w:t xml:space="preserve"> – 20</w:t>
      </w:r>
      <w:r w:rsidR="007B480A">
        <w:t>24</w:t>
      </w:r>
    </w:p>
    <w:p w14:paraId="2775817C" w14:textId="29FE7BC6" w:rsidR="007B480A" w:rsidRDefault="007B480A" w:rsidP="007B480A">
      <w:pPr>
        <w:tabs>
          <w:tab w:val="right" w:pos="10080"/>
        </w:tabs>
        <w:ind w:left="360"/>
      </w:pPr>
      <w:r>
        <w:rPr>
          <w:i/>
        </w:rPr>
        <w:t>Research Assistant</w:t>
      </w:r>
      <w:r>
        <w:t xml:space="preserve"> for Professor Shan Aman-Rana, University of Virginia</w:t>
      </w:r>
      <w:r>
        <w:tab/>
        <w:t>2020 – 2021</w:t>
      </w:r>
    </w:p>
    <w:p w14:paraId="5961DC28" w14:textId="77777777" w:rsidR="002E0028" w:rsidRDefault="002E0028" w:rsidP="002E0028">
      <w:pPr>
        <w:tabs>
          <w:tab w:val="right" w:pos="10080"/>
        </w:tabs>
      </w:pPr>
    </w:p>
    <w:p w14:paraId="1A47E065" w14:textId="77777777" w:rsidR="002E0028" w:rsidRDefault="002E0028" w:rsidP="002E0028">
      <w:pPr>
        <w:pStyle w:val="Heading2"/>
      </w:pPr>
      <w:r>
        <w:t>teaching experience:</w:t>
      </w:r>
    </w:p>
    <w:p w14:paraId="47487D69" w14:textId="4A033388" w:rsidR="002E0028" w:rsidRDefault="002E0028" w:rsidP="00511DC1">
      <w:pPr>
        <w:tabs>
          <w:tab w:val="right" w:pos="10080"/>
        </w:tabs>
        <w:ind w:left="360"/>
      </w:pPr>
      <w:r>
        <w:rPr>
          <w:i/>
        </w:rPr>
        <w:t>Teaching Assistant</w:t>
      </w:r>
      <w:r w:rsidR="00511DC1">
        <w:t xml:space="preserve">, </w:t>
      </w:r>
      <w:r>
        <w:t>University of Virginia</w:t>
      </w:r>
      <w:r>
        <w:tab/>
        <w:t>Aug 201</w:t>
      </w:r>
      <w:r w:rsidR="007B480A">
        <w:t>9</w:t>
      </w:r>
      <w:r>
        <w:t xml:space="preserve"> – May 20</w:t>
      </w:r>
      <w:r w:rsidR="007B480A">
        <w:t>21</w:t>
      </w:r>
    </w:p>
    <w:p w14:paraId="430003B4" w14:textId="77777777" w:rsidR="002E0028" w:rsidRDefault="002E0028" w:rsidP="002E0028">
      <w:pPr>
        <w:tabs>
          <w:tab w:val="center" w:pos="5040"/>
          <w:tab w:val="right" w:pos="10080"/>
        </w:tabs>
        <w:ind w:left="360"/>
      </w:pPr>
      <w:r w:rsidRPr="002E0028">
        <w:t>Econ 2010, Principles of Microeconomics; Econ 2020, Principles of Macroeconomics</w:t>
      </w:r>
    </w:p>
    <w:p w14:paraId="729AF312" w14:textId="678817C0" w:rsidR="002E0028" w:rsidRPr="002E0028" w:rsidRDefault="002E0028" w:rsidP="002E0028">
      <w:pPr>
        <w:tabs>
          <w:tab w:val="center" w:pos="5040"/>
          <w:tab w:val="right" w:pos="10080"/>
        </w:tabs>
        <w:ind w:left="360"/>
      </w:pPr>
      <w:r w:rsidRPr="002E0028">
        <w:t xml:space="preserve">Econ </w:t>
      </w:r>
      <w:r w:rsidR="007B480A">
        <w:t>4190</w:t>
      </w:r>
      <w:r w:rsidRPr="002E0028">
        <w:t xml:space="preserve">, </w:t>
      </w:r>
      <w:r w:rsidR="007B480A">
        <w:t>Industrial Organization</w:t>
      </w:r>
      <w:r w:rsidRPr="002E0028">
        <w:t xml:space="preserve">; Econ </w:t>
      </w:r>
      <w:r w:rsidR="007B480A">
        <w:t>4610</w:t>
      </w:r>
      <w:r w:rsidRPr="002E0028">
        <w:t xml:space="preserve">, </w:t>
      </w:r>
      <w:r w:rsidR="007B480A">
        <w:t>Economic Development</w:t>
      </w:r>
    </w:p>
    <w:p w14:paraId="000E8B90" w14:textId="77777777" w:rsidR="002E0028" w:rsidRDefault="002E0028" w:rsidP="002E0028">
      <w:pPr>
        <w:tabs>
          <w:tab w:val="center" w:pos="5040"/>
          <w:tab w:val="right" w:pos="10080"/>
        </w:tabs>
      </w:pPr>
    </w:p>
    <w:p w14:paraId="490CB867" w14:textId="77777777" w:rsidR="00200623" w:rsidRDefault="002E0028" w:rsidP="002E0028">
      <w:pPr>
        <w:pStyle w:val="Heading2"/>
      </w:pPr>
      <w:r>
        <w:t>selected presentations:</w:t>
      </w:r>
    </w:p>
    <w:p w14:paraId="27899B22" w14:textId="77777777" w:rsidR="00C30B4B" w:rsidRDefault="00C30B4B" w:rsidP="00C30B4B">
      <w:pPr>
        <w:tabs>
          <w:tab w:val="right" w:pos="10080"/>
        </w:tabs>
        <w:ind w:firstLine="360"/>
      </w:pPr>
      <w:r>
        <w:t>Southern Economics Association 93</w:t>
      </w:r>
      <w:r w:rsidRPr="007B480A">
        <w:rPr>
          <w:vertAlign w:val="superscript"/>
        </w:rPr>
        <w:t>rd</w:t>
      </w:r>
      <w:r>
        <w:t xml:space="preserve"> Annual Meeting, New Orleans, LA</w:t>
      </w:r>
      <w:r>
        <w:tab/>
        <w:t>Nov 2023</w:t>
      </w:r>
    </w:p>
    <w:p w14:paraId="7B5BFF16" w14:textId="77777777" w:rsidR="00C30B4B" w:rsidRDefault="00C30B4B" w:rsidP="00C30B4B">
      <w:pPr>
        <w:tabs>
          <w:tab w:val="right" w:pos="10080"/>
        </w:tabs>
        <w:ind w:left="360"/>
      </w:pPr>
      <w:r>
        <w:t>Innovations for Poverty Action (IPA) &amp; Global Poverty Research Lab (GPRL)</w:t>
      </w:r>
      <w:r w:rsidRPr="002E0028">
        <w:t>,</w:t>
      </w:r>
      <w:r>
        <w:t xml:space="preserve"> Evanston, IL</w:t>
      </w:r>
      <w:r>
        <w:tab/>
        <w:t>Oct 2023</w:t>
      </w:r>
    </w:p>
    <w:p w14:paraId="080B1DE4" w14:textId="0E91F0BD" w:rsidR="002E0028" w:rsidRDefault="007B480A" w:rsidP="002E0028">
      <w:pPr>
        <w:tabs>
          <w:tab w:val="right" w:pos="10080"/>
        </w:tabs>
        <w:ind w:left="360"/>
      </w:pPr>
      <w:r>
        <w:t>Washington Area Development Economics Symposium</w:t>
      </w:r>
      <w:r w:rsidR="002E0028" w:rsidRPr="002E0028">
        <w:t>,</w:t>
      </w:r>
      <w:r>
        <w:t xml:space="preserve"> Washington</w:t>
      </w:r>
      <w:r w:rsidR="002E0028" w:rsidRPr="002E0028">
        <w:t xml:space="preserve">, </w:t>
      </w:r>
      <w:r>
        <w:t>DC</w:t>
      </w:r>
      <w:r w:rsidR="002E0028">
        <w:tab/>
      </w:r>
      <w:r>
        <w:t>May</w:t>
      </w:r>
      <w:r w:rsidR="002E0028">
        <w:t xml:space="preserve"> 20</w:t>
      </w:r>
      <w:r>
        <w:t>23</w:t>
      </w:r>
    </w:p>
    <w:p w14:paraId="5E91D24D" w14:textId="7ED2D6B9" w:rsidR="00AF298E" w:rsidRDefault="00AF298E" w:rsidP="00AF298E">
      <w:pPr>
        <w:tabs>
          <w:tab w:val="right" w:pos="10080"/>
        </w:tabs>
        <w:ind w:left="360"/>
      </w:pPr>
      <w:r>
        <w:t>Huskey Exhibition Graduate Research Symposium, University of Virginia</w:t>
      </w:r>
      <w:r>
        <w:tab/>
        <w:t>May 2023</w:t>
      </w:r>
    </w:p>
    <w:p w14:paraId="2D86661B" w14:textId="7966D544" w:rsidR="002E0028" w:rsidRDefault="00EF36DE" w:rsidP="002E0028">
      <w:pPr>
        <w:tabs>
          <w:tab w:val="right" w:pos="10080"/>
        </w:tabs>
        <w:ind w:left="360"/>
      </w:pPr>
      <w:r w:rsidRPr="00EF36DE">
        <w:t>Economics Research Colloquium</w:t>
      </w:r>
      <w:r w:rsidR="00AF298E">
        <w:t>, University of Virginia</w:t>
      </w:r>
      <w:r>
        <w:tab/>
        <w:t>May 20</w:t>
      </w:r>
      <w:r w:rsidR="00AF298E">
        <w:t>21, 20</w:t>
      </w:r>
      <w:r w:rsidR="007B480A">
        <w:t>23</w:t>
      </w:r>
    </w:p>
    <w:p w14:paraId="036BA0DF" w14:textId="77777777" w:rsidR="00EF36DE" w:rsidRDefault="00EF36DE" w:rsidP="00EF36DE">
      <w:pPr>
        <w:tabs>
          <w:tab w:val="right" w:pos="10080"/>
        </w:tabs>
      </w:pPr>
    </w:p>
    <w:p w14:paraId="53072CE1" w14:textId="77777777" w:rsidR="00EF36DE" w:rsidRDefault="00EF36DE" w:rsidP="00EF36DE">
      <w:pPr>
        <w:pStyle w:val="Heading2"/>
      </w:pPr>
      <w:r>
        <w:t>selected awards:</w:t>
      </w:r>
    </w:p>
    <w:p w14:paraId="2971AFA4" w14:textId="399DAEF1" w:rsidR="00AF298E" w:rsidRDefault="00AF298E" w:rsidP="00EF36DE">
      <w:pPr>
        <w:tabs>
          <w:tab w:val="right" w:pos="10080"/>
        </w:tabs>
        <w:ind w:left="360"/>
      </w:pPr>
      <w:r>
        <w:t>Center for Real Estate and the Built Environment Seed Grant Pilot Award, University of Virginia</w:t>
      </w:r>
      <w:r>
        <w:tab/>
        <w:t>2023</w:t>
      </w:r>
    </w:p>
    <w:p w14:paraId="0ABB5810" w14:textId="0D770118" w:rsidR="007B480A" w:rsidRDefault="007B480A" w:rsidP="00EF36DE">
      <w:pPr>
        <w:tabs>
          <w:tab w:val="right" w:pos="10080"/>
        </w:tabs>
        <w:ind w:left="360"/>
      </w:pPr>
      <w:r>
        <w:t>Huskey Exhibition Graduate Research Prize</w:t>
      </w:r>
      <w:r w:rsidR="00AF298E">
        <w:t>, University of Virginia</w:t>
      </w:r>
      <w:r>
        <w:tab/>
        <w:t>2023</w:t>
      </w:r>
    </w:p>
    <w:p w14:paraId="55519179" w14:textId="62986082" w:rsidR="00EF36DE" w:rsidRPr="00EF36DE" w:rsidRDefault="007B480A" w:rsidP="00EF36DE">
      <w:pPr>
        <w:tabs>
          <w:tab w:val="right" w:pos="10080"/>
        </w:tabs>
        <w:ind w:left="360"/>
      </w:pPr>
      <w:r>
        <w:t>Tipton R. Snavely Best Dissertation Proposal Award, University of Virginia</w:t>
      </w:r>
      <w:r>
        <w:tab/>
        <w:t>2021</w:t>
      </w:r>
    </w:p>
    <w:p w14:paraId="3546B1B7" w14:textId="17766965" w:rsidR="00EF36DE" w:rsidRPr="00EF36DE" w:rsidRDefault="007B480A" w:rsidP="00EF36DE">
      <w:pPr>
        <w:tabs>
          <w:tab w:val="right" w:pos="10080"/>
        </w:tabs>
        <w:ind w:left="360"/>
      </w:pPr>
      <w:r>
        <w:t>Jefferson Foundation Graduate Research Grant</w:t>
      </w:r>
      <w:r w:rsidR="00EF36DE" w:rsidRPr="00EF36DE">
        <w:t>,</w:t>
      </w:r>
      <w:r w:rsidR="00EF36DE" w:rsidRPr="00511DC1">
        <w:t xml:space="preserve"> University of Virginia</w:t>
      </w:r>
      <w:r w:rsidR="00EF36DE">
        <w:tab/>
        <w:t>20</w:t>
      </w:r>
      <w:r>
        <w:t>21</w:t>
      </w:r>
    </w:p>
    <w:p w14:paraId="07E9ED8E" w14:textId="533640CD" w:rsidR="00AF298E" w:rsidRDefault="00AF298E" w:rsidP="00EF36DE">
      <w:pPr>
        <w:tabs>
          <w:tab w:val="right" w:pos="10080"/>
        </w:tabs>
        <w:ind w:left="360"/>
      </w:pPr>
      <w:r>
        <w:t>Arts, Humanities, and Social Sciences Graduate Research Grant, University of Virginia</w:t>
      </w:r>
      <w:r>
        <w:tab/>
        <w:t>2021</w:t>
      </w:r>
    </w:p>
    <w:p w14:paraId="3CE8959F" w14:textId="74E17246" w:rsidR="00AF298E" w:rsidRDefault="00AF298E" w:rsidP="00EF36DE">
      <w:pPr>
        <w:tabs>
          <w:tab w:val="right" w:pos="10080"/>
        </w:tabs>
        <w:ind w:left="360"/>
      </w:pPr>
      <w:r>
        <w:t>Institute of Humane Studies Fellowship</w:t>
      </w:r>
      <w:r>
        <w:tab/>
        <w:t>2019</w:t>
      </w:r>
    </w:p>
    <w:p w14:paraId="03DCEA0A" w14:textId="598E232F" w:rsidR="00EF36DE" w:rsidRPr="00EF36DE" w:rsidRDefault="007B480A" w:rsidP="00EF36DE">
      <w:pPr>
        <w:tabs>
          <w:tab w:val="right" w:pos="10080"/>
        </w:tabs>
        <w:ind w:left="360"/>
      </w:pPr>
      <w:r>
        <w:t>Fulbright Scholar in Economic Development</w:t>
      </w:r>
      <w:r w:rsidR="00EF36DE" w:rsidRPr="00EF36DE">
        <w:t>,</w:t>
      </w:r>
      <w:r w:rsidR="00511DC1">
        <w:t xml:space="preserve"> </w:t>
      </w:r>
      <w:r>
        <w:t>U.S. Department of State</w:t>
      </w:r>
      <w:r w:rsidR="00EF36DE">
        <w:tab/>
        <w:t>20</w:t>
      </w:r>
      <w:r>
        <w:t>17</w:t>
      </w:r>
    </w:p>
    <w:sectPr w:rsidR="00EF36DE" w:rsidRPr="00EF36DE" w:rsidSect="008C24D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F26E" w14:textId="77777777" w:rsidR="00094B1B" w:rsidRDefault="00094B1B" w:rsidP="006F0B13">
      <w:r>
        <w:separator/>
      </w:r>
    </w:p>
  </w:endnote>
  <w:endnote w:type="continuationSeparator" w:id="0">
    <w:p w14:paraId="11F748C4" w14:textId="77777777" w:rsidR="00094B1B" w:rsidRDefault="00094B1B" w:rsidP="006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807" w14:textId="77777777" w:rsidR="00094B1B" w:rsidRDefault="00094B1B" w:rsidP="006F0B13">
      <w:r>
        <w:separator/>
      </w:r>
    </w:p>
  </w:footnote>
  <w:footnote w:type="continuationSeparator" w:id="0">
    <w:p w14:paraId="5762D0C9" w14:textId="77777777" w:rsidR="00094B1B" w:rsidRDefault="00094B1B" w:rsidP="006F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13"/>
    <w:rsid w:val="00094B1B"/>
    <w:rsid w:val="000A6A6E"/>
    <w:rsid w:val="000D641A"/>
    <w:rsid w:val="00146FE6"/>
    <w:rsid w:val="001C0F15"/>
    <w:rsid w:val="001D29BA"/>
    <w:rsid w:val="001E0B0E"/>
    <w:rsid w:val="00200623"/>
    <w:rsid w:val="002E0028"/>
    <w:rsid w:val="00511DC1"/>
    <w:rsid w:val="0051208D"/>
    <w:rsid w:val="006024C9"/>
    <w:rsid w:val="006F0B13"/>
    <w:rsid w:val="007B480A"/>
    <w:rsid w:val="007D4A0E"/>
    <w:rsid w:val="00896743"/>
    <w:rsid w:val="008C24DA"/>
    <w:rsid w:val="00A816CC"/>
    <w:rsid w:val="00A82AC9"/>
    <w:rsid w:val="00AD6AAD"/>
    <w:rsid w:val="00AF298E"/>
    <w:rsid w:val="00B06CA5"/>
    <w:rsid w:val="00B8457E"/>
    <w:rsid w:val="00C060B6"/>
    <w:rsid w:val="00C30B4B"/>
    <w:rsid w:val="00CC506C"/>
    <w:rsid w:val="00D9075E"/>
    <w:rsid w:val="00E179E4"/>
    <w:rsid w:val="00EA7637"/>
    <w:rsid w:val="00EF36DE"/>
    <w:rsid w:val="00F130D2"/>
    <w:rsid w:val="00F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C7B5E"/>
  <w15:docId w15:val="{F50A1421-8BA5-482D-BDDC-4742F01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DE"/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13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23"/>
    <w:pPr>
      <w:keepNext/>
      <w:keepLines/>
      <w:spacing w:line="264" w:lineRule="auto"/>
      <w:outlineLvl w:val="1"/>
    </w:pPr>
    <w:rPr>
      <w:rFonts w:eastAsiaTheme="majorEastAsia" w:cstheme="majorBidi"/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A6E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13"/>
    <w:rPr>
      <w:rFonts w:eastAsiaTheme="majorEastAsia" w:cstheme="majorBidi"/>
      <w:b/>
      <w:bCs/>
      <w:sz w:val="2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0B1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0B1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F0B13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0B1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0B1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F0B1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F0B1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F0B1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F0B1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F0B13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13"/>
  </w:style>
  <w:style w:type="paragraph" w:styleId="Footer">
    <w:name w:val="footer"/>
    <w:basedOn w:val="Normal"/>
    <w:link w:val="FooterChar"/>
    <w:uiPriority w:val="99"/>
    <w:unhideWhenUsed/>
    <w:rsid w:val="006F0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13"/>
  </w:style>
  <w:style w:type="character" w:styleId="CommentReference">
    <w:name w:val="annotation reference"/>
    <w:basedOn w:val="DefaultParagraphFont"/>
    <w:uiPriority w:val="99"/>
    <w:semiHidden/>
    <w:unhideWhenUsed/>
    <w:rsid w:val="002E002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B1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0623"/>
    <w:rPr>
      <w:rFonts w:asciiTheme="majorHAnsi" w:eastAsiaTheme="majorEastAsia" w:hAnsiTheme="majorHAnsi" w:cstheme="majorBidi"/>
      <w:b/>
      <w:bCs/>
      <w:cap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028"/>
    <w:rPr>
      <w:rFonts w:asciiTheme="minorHAnsi" w:eastAsia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028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0A6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6A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A6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563E9-300F-014A-90F7-D0DAFBC4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</dc:creator>
  <cp:keywords/>
  <dc:description/>
  <cp:lastModifiedBy>Canada, Jessica (jlc8af)</cp:lastModifiedBy>
  <cp:revision>10</cp:revision>
  <dcterms:created xsi:type="dcterms:W3CDTF">2023-08-22T23:19:00Z</dcterms:created>
  <dcterms:modified xsi:type="dcterms:W3CDTF">2023-10-14T17:44:00Z</dcterms:modified>
</cp:coreProperties>
</file>