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FDC" w:rsidRDefault="00A06FDC">
      <w:pPr>
        <w:pStyle w:val="Title"/>
        <w:rPr>
          <w:rFonts w:asciiTheme="minorHAnsi" w:hAnsiTheme="minorHAnsi" w:cs="Tahoma"/>
          <w:sz w:val="22"/>
          <w:szCs w:val="22"/>
        </w:rPr>
      </w:pPr>
      <w:bookmarkStart w:id="0" w:name="_GoBack"/>
      <w:bookmarkEnd w:id="0"/>
      <w:r w:rsidRPr="00113879">
        <w:rPr>
          <w:rFonts w:asciiTheme="minorHAnsi" w:hAnsiTheme="minorHAnsi" w:cs="Tahoma"/>
          <w:sz w:val="22"/>
          <w:szCs w:val="22"/>
        </w:rPr>
        <w:t>E</w:t>
      </w:r>
      <w:r w:rsidR="00B77759" w:rsidRPr="00113879">
        <w:rPr>
          <w:rFonts w:asciiTheme="minorHAnsi" w:hAnsiTheme="minorHAnsi" w:cs="Tahoma"/>
          <w:sz w:val="22"/>
          <w:szCs w:val="22"/>
        </w:rPr>
        <w:t>CON</w:t>
      </w:r>
      <w:r w:rsidRPr="00113879">
        <w:rPr>
          <w:rFonts w:asciiTheme="minorHAnsi" w:hAnsiTheme="minorHAnsi" w:cs="Tahoma"/>
          <w:sz w:val="22"/>
          <w:szCs w:val="22"/>
        </w:rPr>
        <w:t xml:space="preserve"> </w:t>
      </w:r>
      <w:r w:rsidR="0025181C" w:rsidRPr="00113879">
        <w:rPr>
          <w:rFonts w:asciiTheme="minorHAnsi" w:hAnsiTheme="minorHAnsi" w:cs="Tahoma"/>
          <w:sz w:val="22"/>
          <w:szCs w:val="22"/>
        </w:rPr>
        <w:t>30</w:t>
      </w:r>
      <w:r w:rsidR="00950195">
        <w:rPr>
          <w:rFonts w:asciiTheme="minorHAnsi" w:hAnsiTheme="minorHAnsi" w:cs="Tahoma"/>
          <w:sz w:val="22"/>
          <w:szCs w:val="22"/>
        </w:rPr>
        <w:t>3</w:t>
      </w:r>
      <w:r w:rsidR="0025181C" w:rsidRPr="00113879">
        <w:rPr>
          <w:rFonts w:asciiTheme="minorHAnsi" w:hAnsiTheme="minorHAnsi" w:cs="Tahoma"/>
          <w:sz w:val="22"/>
          <w:szCs w:val="22"/>
        </w:rPr>
        <w:t>0</w:t>
      </w:r>
      <w:r w:rsidR="00950195">
        <w:rPr>
          <w:rFonts w:asciiTheme="minorHAnsi" w:hAnsiTheme="minorHAnsi" w:cs="Tahoma"/>
          <w:sz w:val="22"/>
          <w:szCs w:val="22"/>
        </w:rPr>
        <w:t xml:space="preserve"> - Money and Banking</w:t>
      </w:r>
    </w:p>
    <w:p w:rsidR="00014CDB" w:rsidRPr="00B46379" w:rsidRDefault="000D332E" w:rsidP="00014CDB">
      <w:pPr>
        <w:pStyle w:val="Title"/>
        <w:rPr>
          <w:rFonts w:asciiTheme="minorHAnsi" w:hAnsiTheme="minorHAnsi" w:cs="Tahoma"/>
          <w:sz w:val="22"/>
          <w:szCs w:val="22"/>
        </w:rPr>
      </w:pPr>
      <w:r>
        <w:rPr>
          <w:rFonts w:asciiTheme="minorHAnsi" w:hAnsiTheme="minorHAnsi" w:cs="Tahoma"/>
          <w:sz w:val="22"/>
          <w:szCs w:val="22"/>
        </w:rPr>
        <w:t>Spring 2018</w:t>
      </w:r>
      <w:r w:rsidR="00014CDB" w:rsidRPr="00B46379">
        <w:rPr>
          <w:rFonts w:asciiTheme="minorHAnsi" w:hAnsiTheme="minorHAnsi" w:cs="Tahoma"/>
          <w:sz w:val="22"/>
          <w:szCs w:val="22"/>
        </w:rPr>
        <w:t xml:space="preserve"> - Monday </w:t>
      </w:r>
      <w:r w:rsidR="00330208">
        <w:rPr>
          <w:rFonts w:asciiTheme="minorHAnsi" w:hAnsiTheme="minorHAnsi" w:cs="Tahoma"/>
          <w:sz w:val="22"/>
          <w:szCs w:val="22"/>
        </w:rPr>
        <w:t>and Wednesday</w:t>
      </w:r>
      <w:r>
        <w:rPr>
          <w:rFonts w:asciiTheme="minorHAnsi" w:hAnsiTheme="minorHAnsi" w:cs="Tahoma"/>
          <w:sz w:val="22"/>
          <w:szCs w:val="22"/>
        </w:rPr>
        <w:t xml:space="preserve"> 1:00 – 1:50 pm</w:t>
      </w:r>
      <w:r w:rsidR="00014CDB" w:rsidRPr="00B46379">
        <w:rPr>
          <w:rFonts w:asciiTheme="minorHAnsi" w:hAnsiTheme="minorHAnsi" w:cs="Tahoma"/>
          <w:sz w:val="22"/>
          <w:szCs w:val="22"/>
        </w:rPr>
        <w:t xml:space="preserve">, </w:t>
      </w:r>
      <w:r>
        <w:rPr>
          <w:rFonts w:asciiTheme="minorHAnsi" w:hAnsiTheme="minorHAnsi"/>
          <w:sz w:val="22"/>
          <w:szCs w:val="22"/>
        </w:rPr>
        <w:t>Monroe 130</w:t>
      </w:r>
    </w:p>
    <w:p w:rsidR="00A06FDC" w:rsidRPr="00113879" w:rsidRDefault="00A06FDC">
      <w:pPr>
        <w:rPr>
          <w:rFonts w:asciiTheme="minorHAnsi" w:hAnsiTheme="minorHAnsi" w:cs="Tahoma"/>
          <w:sz w:val="22"/>
          <w:szCs w:val="22"/>
        </w:rPr>
      </w:pPr>
    </w:p>
    <w:p w:rsidR="00D95C9B" w:rsidRPr="00D95C9B" w:rsidRDefault="00D95C9B" w:rsidP="007B2E25">
      <w:pPr>
        <w:rPr>
          <w:rFonts w:asciiTheme="minorHAnsi" w:hAnsiTheme="minorHAnsi"/>
          <w:b/>
          <w:i/>
          <w:u w:val="single"/>
        </w:rPr>
      </w:pPr>
      <w:r w:rsidRPr="00D95C9B">
        <w:rPr>
          <w:rFonts w:asciiTheme="minorHAnsi" w:hAnsiTheme="minorHAnsi"/>
          <w:b/>
          <w:i/>
          <w:u w:val="single"/>
        </w:rPr>
        <w:t>Personal Note from Mr. Doyle:</w:t>
      </w:r>
    </w:p>
    <w:p w:rsidR="002635C6" w:rsidRDefault="002635C6" w:rsidP="007B2E25">
      <w:pPr>
        <w:rPr>
          <w:rFonts w:asciiTheme="minorHAnsi" w:hAnsiTheme="minorHAnsi"/>
          <w:i/>
        </w:rPr>
      </w:pPr>
    </w:p>
    <w:p w:rsidR="007B2E25" w:rsidRPr="004D3954" w:rsidRDefault="007B2E25" w:rsidP="007B2E25">
      <w:pPr>
        <w:rPr>
          <w:rFonts w:asciiTheme="minorHAnsi" w:hAnsiTheme="minorHAnsi"/>
          <w:i/>
        </w:rPr>
      </w:pPr>
      <w:r w:rsidRPr="004D3954">
        <w:rPr>
          <w:rFonts w:asciiTheme="minorHAnsi" w:hAnsiTheme="minorHAnsi"/>
          <w:i/>
        </w:rPr>
        <w:t>Welcome to</w:t>
      </w:r>
      <w:r w:rsidR="004D3954">
        <w:rPr>
          <w:rFonts w:asciiTheme="minorHAnsi" w:hAnsiTheme="minorHAnsi"/>
          <w:i/>
        </w:rPr>
        <w:t xml:space="preserve"> Money and Banking</w:t>
      </w:r>
      <w:r w:rsidR="002635C6">
        <w:rPr>
          <w:rFonts w:asciiTheme="minorHAnsi" w:hAnsiTheme="minorHAnsi"/>
          <w:i/>
        </w:rPr>
        <w:t>!</w:t>
      </w:r>
      <w:r w:rsidRPr="004D3954">
        <w:rPr>
          <w:rFonts w:asciiTheme="minorHAnsi" w:hAnsiTheme="minorHAnsi"/>
          <w:i/>
        </w:rPr>
        <w:t xml:space="preserve">  I am excited to teach this course and glad that you are taking it!  You must have some interest in economics as well.  Indeed, you have already lived in interesting economic times</w:t>
      </w:r>
      <w:r w:rsidR="004D3954">
        <w:rPr>
          <w:rFonts w:asciiTheme="minorHAnsi" w:hAnsiTheme="minorHAnsi"/>
          <w:i/>
        </w:rPr>
        <w:t xml:space="preserve"> – a </w:t>
      </w:r>
      <w:r w:rsidR="00942B57">
        <w:rPr>
          <w:rFonts w:asciiTheme="minorHAnsi" w:hAnsiTheme="minorHAnsi"/>
          <w:i/>
        </w:rPr>
        <w:t xml:space="preserve">historical </w:t>
      </w:r>
      <w:r w:rsidR="004D3954">
        <w:rPr>
          <w:rFonts w:asciiTheme="minorHAnsi" w:hAnsiTheme="minorHAnsi"/>
          <w:i/>
        </w:rPr>
        <w:t>financial crisis involving banks and a global monetary response.</w:t>
      </w:r>
    </w:p>
    <w:p w:rsidR="007B2E25" w:rsidRPr="004D3954" w:rsidRDefault="007B2E25" w:rsidP="007B2E25">
      <w:pPr>
        <w:rPr>
          <w:rFonts w:asciiTheme="minorHAnsi" w:hAnsiTheme="minorHAnsi"/>
          <w:i/>
        </w:rPr>
      </w:pPr>
    </w:p>
    <w:p w:rsidR="007B2E25" w:rsidRPr="004D3954" w:rsidRDefault="007B2E25" w:rsidP="007B2E25">
      <w:pPr>
        <w:rPr>
          <w:rFonts w:asciiTheme="minorHAnsi" w:hAnsiTheme="minorHAnsi"/>
          <w:i/>
        </w:rPr>
      </w:pPr>
      <w:r w:rsidRPr="004D3954">
        <w:rPr>
          <w:rFonts w:asciiTheme="minorHAnsi" w:hAnsiTheme="minorHAnsi"/>
          <w:i/>
        </w:rPr>
        <w:t>My goal for the course is to help you learn more about m</w:t>
      </w:r>
      <w:r w:rsidR="004D3954">
        <w:rPr>
          <w:rFonts w:asciiTheme="minorHAnsi" w:hAnsiTheme="minorHAnsi"/>
          <w:i/>
        </w:rPr>
        <w:t xml:space="preserve">oney, financial markets, banking, the </w:t>
      </w:r>
      <w:r w:rsidR="000D332E">
        <w:rPr>
          <w:rFonts w:asciiTheme="minorHAnsi" w:hAnsiTheme="minorHAnsi"/>
          <w:i/>
        </w:rPr>
        <w:t xml:space="preserve">financial </w:t>
      </w:r>
      <w:r w:rsidR="004D3954">
        <w:rPr>
          <w:rFonts w:asciiTheme="minorHAnsi" w:hAnsiTheme="minorHAnsi"/>
          <w:i/>
        </w:rPr>
        <w:t>crisis, and monetary policy</w:t>
      </w:r>
      <w:r w:rsidRPr="004D3954">
        <w:rPr>
          <w:rFonts w:asciiTheme="minorHAnsi" w:hAnsiTheme="minorHAnsi"/>
          <w:i/>
        </w:rPr>
        <w:t>.  I am genuinely concerned about you and want to help you satisfy your academic curiosity.   So, you will get exposure to concepts, models, different m</w:t>
      </w:r>
      <w:r w:rsidR="004D3954">
        <w:rPr>
          <w:rFonts w:asciiTheme="minorHAnsi" w:hAnsiTheme="minorHAnsi"/>
          <w:i/>
        </w:rPr>
        <w:t xml:space="preserve">onetary policy </w:t>
      </w:r>
      <w:r w:rsidR="00992609">
        <w:rPr>
          <w:rFonts w:asciiTheme="minorHAnsi" w:hAnsiTheme="minorHAnsi"/>
          <w:i/>
        </w:rPr>
        <w:t>philosophies</w:t>
      </w:r>
      <w:r w:rsidRPr="004D3954">
        <w:rPr>
          <w:rFonts w:asciiTheme="minorHAnsi" w:hAnsiTheme="minorHAnsi"/>
          <w:i/>
        </w:rPr>
        <w:t xml:space="preserve">, as well as economic </w:t>
      </w:r>
      <w:r w:rsidR="00992609">
        <w:rPr>
          <w:rFonts w:asciiTheme="minorHAnsi" w:hAnsiTheme="minorHAnsi"/>
          <w:i/>
        </w:rPr>
        <w:t xml:space="preserve">and financial market </w:t>
      </w:r>
      <w:r w:rsidRPr="004D3954">
        <w:rPr>
          <w:rFonts w:asciiTheme="minorHAnsi" w:hAnsiTheme="minorHAnsi"/>
          <w:i/>
        </w:rPr>
        <w:t xml:space="preserve">history.  </w:t>
      </w:r>
    </w:p>
    <w:p w:rsidR="007B2E25" w:rsidRPr="004D3954" w:rsidRDefault="007B2E25" w:rsidP="007B2E25">
      <w:pPr>
        <w:rPr>
          <w:rFonts w:asciiTheme="minorHAnsi" w:hAnsiTheme="minorHAnsi"/>
          <w:i/>
        </w:rPr>
      </w:pPr>
    </w:p>
    <w:p w:rsidR="007B2E25" w:rsidRPr="004D3954" w:rsidRDefault="007B2E25" w:rsidP="007B2E25">
      <w:pPr>
        <w:rPr>
          <w:rFonts w:asciiTheme="minorHAnsi" w:hAnsiTheme="minorHAnsi"/>
          <w:i/>
        </w:rPr>
      </w:pPr>
      <w:r w:rsidRPr="004D3954">
        <w:rPr>
          <w:rFonts w:asciiTheme="minorHAnsi" w:hAnsiTheme="minorHAnsi"/>
          <w:i/>
        </w:rPr>
        <w:t>I also, frankly, want to help you develop a skill set for the job market as well</w:t>
      </w:r>
      <w:r w:rsidR="00894145" w:rsidRPr="004D3954">
        <w:rPr>
          <w:rFonts w:asciiTheme="minorHAnsi" w:hAnsiTheme="minorHAnsi"/>
          <w:i/>
        </w:rPr>
        <w:t xml:space="preserve">.   </w:t>
      </w:r>
      <w:r w:rsidRPr="004D3954">
        <w:rPr>
          <w:rFonts w:asciiTheme="minorHAnsi" w:hAnsiTheme="minorHAnsi"/>
          <w:i/>
        </w:rPr>
        <w:t xml:space="preserve">I have experience </w:t>
      </w:r>
      <w:r w:rsidR="00992609">
        <w:rPr>
          <w:rFonts w:asciiTheme="minorHAnsi" w:hAnsiTheme="minorHAnsi"/>
          <w:i/>
        </w:rPr>
        <w:t>as an economist</w:t>
      </w:r>
      <w:r w:rsidRPr="004D3954">
        <w:rPr>
          <w:rFonts w:asciiTheme="minorHAnsi" w:hAnsiTheme="minorHAnsi"/>
          <w:i/>
        </w:rPr>
        <w:t xml:space="preserve"> for a</w:t>
      </w:r>
      <w:r w:rsidR="00894145" w:rsidRPr="004D3954">
        <w:rPr>
          <w:rFonts w:asciiTheme="minorHAnsi" w:hAnsiTheme="minorHAnsi"/>
          <w:i/>
        </w:rPr>
        <w:t xml:space="preserve"> large bank and a</w:t>
      </w:r>
      <w:r w:rsidR="002635C6">
        <w:rPr>
          <w:rFonts w:asciiTheme="minorHAnsi" w:hAnsiTheme="minorHAnsi"/>
          <w:i/>
        </w:rPr>
        <w:t xml:space="preserve"> large</w:t>
      </w:r>
      <w:r w:rsidR="00894145" w:rsidRPr="004D3954">
        <w:rPr>
          <w:rFonts w:asciiTheme="minorHAnsi" w:hAnsiTheme="minorHAnsi"/>
          <w:i/>
        </w:rPr>
        <w:t xml:space="preserve"> hedge fund</w:t>
      </w:r>
      <w:r w:rsidR="00942B57">
        <w:rPr>
          <w:rFonts w:asciiTheme="minorHAnsi" w:hAnsiTheme="minorHAnsi"/>
          <w:i/>
        </w:rPr>
        <w:t>, providing insight during the global financial crisis.</w:t>
      </w:r>
      <w:r w:rsidRPr="004D3954">
        <w:rPr>
          <w:rFonts w:asciiTheme="minorHAnsi" w:hAnsiTheme="minorHAnsi"/>
          <w:i/>
        </w:rPr>
        <w:t xml:space="preserve"> To try to achieve this latter goal, you will </w:t>
      </w:r>
      <w:r w:rsidR="00132471" w:rsidRPr="004D3954">
        <w:rPr>
          <w:rFonts w:asciiTheme="minorHAnsi" w:hAnsiTheme="minorHAnsi"/>
          <w:i/>
        </w:rPr>
        <w:t>be</w:t>
      </w:r>
      <w:r w:rsidRPr="004D3954">
        <w:rPr>
          <w:rFonts w:asciiTheme="minorHAnsi" w:hAnsiTheme="minorHAnsi"/>
          <w:i/>
        </w:rPr>
        <w:t xml:space="preserve"> expos</w:t>
      </w:r>
      <w:r w:rsidR="00132471" w:rsidRPr="004D3954">
        <w:rPr>
          <w:rFonts w:asciiTheme="minorHAnsi" w:hAnsiTheme="minorHAnsi"/>
          <w:i/>
        </w:rPr>
        <w:t xml:space="preserve">ed to, analyze, and draw conclusions from real </w:t>
      </w:r>
      <w:r w:rsidR="00992609">
        <w:rPr>
          <w:rFonts w:asciiTheme="minorHAnsi" w:hAnsiTheme="minorHAnsi"/>
          <w:i/>
        </w:rPr>
        <w:t xml:space="preserve">financial market and </w:t>
      </w:r>
      <w:r w:rsidR="00132471" w:rsidRPr="004D3954">
        <w:rPr>
          <w:rFonts w:asciiTheme="minorHAnsi" w:hAnsiTheme="minorHAnsi"/>
          <w:i/>
        </w:rPr>
        <w:t>macroeconomic data</w:t>
      </w:r>
      <w:r w:rsidRPr="004D3954">
        <w:rPr>
          <w:rFonts w:asciiTheme="minorHAnsi" w:hAnsiTheme="minorHAnsi"/>
          <w:i/>
        </w:rPr>
        <w:t xml:space="preserve">.  You will also have problems that will help you develop your quantitative skills, analytical reasoning ability, and </w:t>
      </w:r>
      <w:r w:rsidR="00132471" w:rsidRPr="004D3954">
        <w:rPr>
          <w:rFonts w:asciiTheme="minorHAnsi" w:hAnsiTheme="minorHAnsi"/>
          <w:i/>
        </w:rPr>
        <w:t xml:space="preserve">give you experience </w:t>
      </w:r>
      <w:r w:rsidR="00330208">
        <w:rPr>
          <w:rFonts w:asciiTheme="minorHAnsi" w:hAnsiTheme="minorHAnsi"/>
          <w:i/>
        </w:rPr>
        <w:t>thinking about</w:t>
      </w:r>
      <w:r w:rsidR="00992609">
        <w:rPr>
          <w:rFonts w:asciiTheme="minorHAnsi" w:hAnsiTheme="minorHAnsi"/>
          <w:i/>
        </w:rPr>
        <w:t xml:space="preserve"> </w:t>
      </w:r>
      <w:r w:rsidR="00330208">
        <w:rPr>
          <w:rFonts w:asciiTheme="minorHAnsi" w:hAnsiTheme="minorHAnsi"/>
          <w:i/>
        </w:rPr>
        <w:t>major</w:t>
      </w:r>
      <w:r w:rsidR="00992609">
        <w:rPr>
          <w:rFonts w:asciiTheme="minorHAnsi" w:hAnsiTheme="minorHAnsi"/>
          <w:i/>
        </w:rPr>
        <w:t xml:space="preserve"> money and banking topics</w:t>
      </w:r>
      <w:r w:rsidRPr="004D3954">
        <w:rPr>
          <w:rFonts w:asciiTheme="minorHAnsi" w:hAnsiTheme="minorHAnsi"/>
          <w:i/>
        </w:rPr>
        <w:t xml:space="preserve">.  </w:t>
      </w:r>
    </w:p>
    <w:p w:rsidR="007B2E25" w:rsidRPr="004D3954" w:rsidRDefault="007B2E25" w:rsidP="00E71DA2">
      <w:pPr>
        <w:rPr>
          <w:rFonts w:asciiTheme="minorHAnsi" w:hAnsiTheme="minorHAnsi"/>
          <w:i/>
        </w:rPr>
      </w:pPr>
    </w:p>
    <w:p w:rsidR="007B2E25" w:rsidRPr="00D95C9B" w:rsidRDefault="007B2E25" w:rsidP="007B2E25">
      <w:pPr>
        <w:rPr>
          <w:rFonts w:asciiTheme="minorHAnsi" w:hAnsiTheme="minorHAnsi"/>
          <w:i/>
        </w:rPr>
      </w:pPr>
      <w:r w:rsidRPr="004D3954">
        <w:rPr>
          <w:rFonts w:asciiTheme="minorHAnsi" w:hAnsiTheme="minorHAnsi"/>
          <w:i/>
        </w:rPr>
        <w:t>Please let me know how I can serve you in this regard.  Now, let’s have a great semester!</w:t>
      </w:r>
    </w:p>
    <w:p w:rsidR="00D95C9B" w:rsidRDefault="00D95C9B">
      <w:pPr>
        <w:rPr>
          <w:rFonts w:asciiTheme="minorHAnsi" w:hAnsiTheme="minorHAnsi" w:cs="Tahoma"/>
          <w:b/>
          <w:sz w:val="22"/>
          <w:szCs w:val="22"/>
        </w:rPr>
      </w:pPr>
    </w:p>
    <w:p w:rsidR="00E86CF4" w:rsidRDefault="00E86CF4" w:rsidP="00014CDB">
      <w:pPr>
        <w:rPr>
          <w:rFonts w:asciiTheme="minorHAnsi" w:hAnsiTheme="minorHAnsi" w:cs="Tahoma"/>
          <w:b/>
          <w:sz w:val="22"/>
          <w:szCs w:val="22"/>
        </w:rPr>
      </w:pPr>
    </w:p>
    <w:p w:rsidR="00330208" w:rsidRPr="00B46379" w:rsidRDefault="00330208" w:rsidP="00330208">
      <w:pPr>
        <w:rPr>
          <w:rFonts w:ascii="Calibri" w:hAnsi="Calibri" w:cs="Tahoma"/>
          <w:sz w:val="22"/>
          <w:szCs w:val="22"/>
        </w:rPr>
      </w:pPr>
      <w:r w:rsidRPr="00B46379">
        <w:rPr>
          <w:rFonts w:ascii="Calibri" w:hAnsi="Calibri" w:cs="Tahoma"/>
          <w:b/>
          <w:sz w:val="22"/>
          <w:szCs w:val="22"/>
        </w:rPr>
        <w:t>Professor</w:t>
      </w:r>
      <w:r w:rsidRPr="00B46379">
        <w:rPr>
          <w:rFonts w:ascii="Calibri" w:hAnsi="Calibri" w:cs="Tahoma"/>
          <w:sz w:val="22"/>
          <w:szCs w:val="22"/>
        </w:rPr>
        <w:t>: Carter Doyle</w:t>
      </w:r>
    </w:p>
    <w:p w:rsidR="00330208" w:rsidRPr="00B46379" w:rsidRDefault="00330208" w:rsidP="00330208">
      <w:pPr>
        <w:rPr>
          <w:rFonts w:ascii="Calibri" w:hAnsi="Calibri" w:cs="Tahoma"/>
          <w:b/>
          <w:bCs/>
          <w:sz w:val="22"/>
          <w:szCs w:val="22"/>
        </w:rPr>
      </w:pPr>
      <w:r w:rsidRPr="00B46379">
        <w:rPr>
          <w:rFonts w:ascii="Calibri" w:hAnsi="Calibri" w:cs="Tahoma"/>
          <w:b/>
          <w:sz w:val="22"/>
          <w:szCs w:val="22"/>
        </w:rPr>
        <w:t>Office:</w:t>
      </w:r>
      <w:r w:rsidRPr="00B46379">
        <w:rPr>
          <w:rFonts w:ascii="Calibri" w:hAnsi="Calibri" w:cs="Tahoma"/>
          <w:sz w:val="22"/>
          <w:szCs w:val="22"/>
        </w:rPr>
        <w:t xml:space="preserve"> 205 Monroe Hall</w:t>
      </w:r>
      <w:r w:rsidRPr="00B46379">
        <w:rPr>
          <w:rFonts w:ascii="Calibri" w:hAnsi="Calibri" w:cs="Tahoma"/>
          <w:b/>
          <w:bCs/>
          <w:sz w:val="22"/>
          <w:szCs w:val="22"/>
        </w:rPr>
        <w:tab/>
      </w:r>
    </w:p>
    <w:p w:rsidR="00330208" w:rsidRDefault="00330208" w:rsidP="00330208">
      <w:pPr>
        <w:rPr>
          <w:rFonts w:ascii="Calibri" w:hAnsi="Calibri" w:cs="Tahoma"/>
          <w:bCs/>
          <w:sz w:val="22"/>
          <w:szCs w:val="22"/>
        </w:rPr>
      </w:pPr>
      <w:r w:rsidRPr="00B46379">
        <w:rPr>
          <w:rFonts w:ascii="Calibri" w:hAnsi="Calibri" w:cs="Tahoma"/>
          <w:b/>
          <w:bCs/>
          <w:sz w:val="22"/>
          <w:szCs w:val="22"/>
        </w:rPr>
        <w:t xml:space="preserve">Phone: </w:t>
      </w:r>
      <w:r w:rsidRPr="00B46379">
        <w:rPr>
          <w:rFonts w:ascii="Calibri" w:hAnsi="Calibri" w:cs="Tahoma"/>
          <w:bCs/>
          <w:sz w:val="22"/>
          <w:szCs w:val="22"/>
        </w:rPr>
        <w:t>434.924.3243</w:t>
      </w:r>
    </w:p>
    <w:p w:rsidR="00330208" w:rsidRDefault="00330208" w:rsidP="00330208">
      <w:pPr>
        <w:rPr>
          <w:rFonts w:ascii="Calibri" w:hAnsi="Calibri" w:cs="Tahoma"/>
          <w:sz w:val="22"/>
          <w:szCs w:val="22"/>
        </w:rPr>
      </w:pPr>
      <w:r w:rsidRPr="00B46379">
        <w:rPr>
          <w:rFonts w:ascii="Calibri" w:hAnsi="Calibri" w:cs="Tahoma"/>
          <w:b/>
          <w:bCs/>
          <w:sz w:val="22"/>
          <w:szCs w:val="22"/>
        </w:rPr>
        <w:t>Email</w:t>
      </w:r>
      <w:r>
        <w:rPr>
          <w:rFonts w:ascii="Calibri" w:hAnsi="Calibri" w:cs="Tahoma"/>
          <w:b/>
          <w:bCs/>
          <w:sz w:val="22"/>
          <w:szCs w:val="22"/>
        </w:rPr>
        <w:t xml:space="preserve"> </w:t>
      </w:r>
      <w:r w:rsidRPr="00CE3146">
        <w:rPr>
          <w:rFonts w:ascii="Calibri" w:hAnsi="Calibri"/>
          <w:sz w:val="22"/>
          <w:szCs w:val="22"/>
        </w:rPr>
        <w:t>(preferred method of contact)</w:t>
      </w:r>
      <w:r w:rsidRPr="00B46379">
        <w:rPr>
          <w:rFonts w:ascii="Calibri" w:hAnsi="Calibri" w:cs="Tahoma"/>
          <w:sz w:val="22"/>
          <w:szCs w:val="22"/>
        </w:rPr>
        <w:t xml:space="preserve">: </w:t>
      </w:r>
      <w:hyperlink r:id="rId7" w:history="1">
        <w:r w:rsidRPr="00B46379">
          <w:rPr>
            <w:rStyle w:val="Hyperlink"/>
            <w:rFonts w:ascii="Calibri" w:hAnsi="Calibri" w:cs="Tahoma"/>
            <w:color w:val="auto"/>
            <w:sz w:val="22"/>
            <w:szCs w:val="22"/>
          </w:rPr>
          <w:t>carterdoyle@virginia.edu</w:t>
        </w:r>
      </w:hyperlink>
      <w:r>
        <w:t xml:space="preserve">   </w:t>
      </w:r>
    </w:p>
    <w:p w:rsidR="00330208" w:rsidRDefault="00330208" w:rsidP="00330208">
      <w:pPr>
        <w:rPr>
          <w:rFonts w:ascii="Calibri" w:hAnsi="Calibri" w:cs="Tahoma"/>
          <w:bCs/>
          <w:i/>
          <w:sz w:val="22"/>
          <w:szCs w:val="22"/>
        </w:rPr>
      </w:pPr>
      <w:r w:rsidRPr="00B46379">
        <w:rPr>
          <w:rFonts w:ascii="Calibri" w:hAnsi="Calibri" w:cs="Tahoma"/>
          <w:b/>
          <w:bCs/>
          <w:sz w:val="22"/>
          <w:szCs w:val="22"/>
        </w:rPr>
        <w:t>Office Hours:</w:t>
      </w:r>
      <w:r>
        <w:rPr>
          <w:rFonts w:ascii="Calibri" w:hAnsi="Calibri" w:cs="Tahoma"/>
          <w:b/>
          <w:bCs/>
          <w:sz w:val="22"/>
          <w:szCs w:val="22"/>
        </w:rPr>
        <w:t xml:space="preserve">  </w:t>
      </w:r>
      <w:r w:rsidR="000D332E">
        <w:rPr>
          <w:rFonts w:ascii="Calibri" w:hAnsi="Calibri" w:cs="Tahoma"/>
          <w:sz w:val="22"/>
          <w:szCs w:val="22"/>
        </w:rPr>
        <w:t>Monday and Wednesday 11</w:t>
      </w:r>
      <w:r w:rsidR="00DD5228">
        <w:rPr>
          <w:rFonts w:ascii="Calibri" w:hAnsi="Calibri" w:cs="Tahoma"/>
          <w:sz w:val="22"/>
          <w:szCs w:val="22"/>
        </w:rPr>
        <w:t>:15</w:t>
      </w:r>
      <w:r w:rsidRPr="00906873">
        <w:rPr>
          <w:rFonts w:ascii="Calibri" w:hAnsi="Calibri" w:cs="Tahoma"/>
          <w:sz w:val="22"/>
          <w:szCs w:val="22"/>
        </w:rPr>
        <w:t xml:space="preserve"> am </w:t>
      </w:r>
      <w:r w:rsidR="000D332E">
        <w:rPr>
          <w:rFonts w:ascii="Calibri" w:hAnsi="Calibri" w:cs="Tahoma"/>
          <w:sz w:val="22"/>
          <w:szCs w:val="22"/>
        </w:rPr>
        <w:t xml:space="preserve">– 12 noon, </w:t>
      </w:r>
      <w:r w:rsidRPr="00906873">
        <w:rPr>
          <w:rFonts w:ascii="Calibri" w:hAnsi="Calibri" w:cs="Tahoma"/>
          <w:sz w:val="22"/>
          <w:szCs w:val="22"/>
        </w:rPr>
        <w:t>and 2 – 3 pm</w:t>
      </w:r>
      <w:r w:rsidRPr="00F27DD7">
        <w:rPr>
          <w:rFonts w:ascii="Calibri" w:hAnsi="Calibri" w:cs="Tahoma"/>
          <w:sz w:val="22"/>
          <w:szCs w:val="22"/>
        </w:rPr>
        <w:t>, after class, and by appointment.</w:t>
      </w:r>
      <w:r w:rsidRPr="00F27DD7">
        <w:rPr>
          <w:rFonts w:ascii="Calibri" w:hAnsi="Calibri" w:cs="Tahoma"/>
          <w:b/>
          <w:bCs/>
          <w:sz w:val="22"/>
          <w:szCs w:val="22"/>
        </w:rPr>
        <w:t xml:space="preserve"> </w:t>
      </w:r>
      <w:r w:rsidRPr="00F27DD7">
        <w:rPr>
          <w:rFonts w:ascii="Calibri" w:hAnsi="Calibri" w:cs="Tahoma"/>
          <w:bCs/>
          <w:i/>
          <w:sz w:val="22"/>
          <w:szCs w:val="22"/>
        </w:rPr>
        <w:t xml:space="preserve"> </w:t>
      </w:r>
    </w:p>
    <w:p w:rsidR="00330208" w:rsidRDefault="00330208" w:rsidP="00330208">
      <w:pPr>
        <w:rPr>
          <w:rFonts w:ascii="Calibri" w:hAnsi="Calibri" w:cs="Tahoma"/>
          <w:b/>
          <w:bCs/>
          <w:sz w:val="22"/>
          <w:szCs w:val="22"/>
        </w:rPr>
      </w:pPr>
      <w:r w:rsidRPr="00F27DD7">
        <w:rPr>
          <w:rFonts w:ascii="Calibri" w:hAnsi="Calibri" w:cs="Tahoma"/>
          <w:bCs/>
          <w:i/>
          <w:sz w:val="22"/>
          <w:szCs w:val="22"/>
        </w:rPr>
        <w:t>I encourage you to stop by during my office hours to get help.</w:t>
      </w:r>
      <w:r w:rsidRPr="00B46379">
        <w:rPr>
          <w:rFonts w:ascii="Calibri" w:hAnsi="Calibri" w:cs="Tahoma"/>
          <w:b/>
          <w:bCs/>
          <w:sz w:val="22"/>
          <w:szCs w:val="22"/>
        </w:rPr>
        <w:t xml:space="preserve">           </w:t>
      </w:r>
    </w:p>
    <w:p w:rsidR="00330208" w:rsidRPr="000F6B5F" w:rsidRDefault="00330208" w:rsidP="00330208">
      <w:pPr>
        <w:rPr>
          <w:rFonts w:asciiTheme="minorHAnsi" w:hAnsiTheme="minorHAnsi" w:cs="Tahoma"/>
          <w:sz w:val="22"/>
          <w:szCs w:val="22"/>
        </w:rPr>
      </w:pPr>
    </w:p>
    <w:p w:rsidR="00330208" w:rsidRPr="000F6B5F" w:rsidRDefault="00330208" w:rsidP="00330208">
      <w:pPr>
        <w:rPr>
          <w:rFonts w:asciiTheme="minorHAnsi" w:hAnsiTheme="minorHAnsi" w:cs="Tahoma"/>
          <w:b/>
          <w:i/>
          <w:sz w:val="22"/>
          <w:szCs w:val="22"/>
        </w:rPr>
      </w:pPr>
    </w:p>
    <w:p w:rsidR="00330208" w:rsidRPr="000F6B5F" w:rsidRDefault="00330208" w:rsidP="00330208">
      <w:pPr>
        <w:rPr>
          <w:rFonts w:asciiTheme="minorHAnsi" w:hAnsiTheme="minorHAnsi" w:cs="Tahoma"/>
          <w:i/>
          <w:sz w:val="22"/>
          <w:szCs w:val="22"/>
        </w:rPr>
      </w:pPr>
      <w:r w:rsidRPr="000F6B5F">
        <w:rPr>
          <w:rFonts w:asciiTheme="minorHAnsi" w:hAnsiTheme="minorHAnsi" w:cs="Tahoma"/>
          <w:b/>
          <w:i/>
          <w:sz w:val="22"/>
          <w:szCs w:val="22"/>
        </w:rPr>
        <w:t>The TA’s for your discussion section will provide you their contact info and office hours for the semester before the end of the first week of classes.</w:t>
      </w:r>
    </w:p>
    <w:p w:rsidR="00E71DA2" w:rsidRDefault="00E71DA2" w:rsidP="007B2E25">
      <w:pPr>
        <w:pStyle w:val="2Bullets"/>
        <w:ind w:left="0" w:firstLine="0"/>
        <w:jc w:val="left"/>
        <w:rPr>
          <w:rFonts w:asciiTheme="minorHAnsi" w:hAnsiTheme="minorHAnsi" w:cs="Tahoma"/>
          <w:b/>
          <w:bCs/>
          <w:sz w:val="22"/>
          <w:szCs w:val="22"/>
        </w:rPr>
      </w:pPr>
    </w:p>
    <w:p w:rsidR="00E71DA2" w:rsidRDefault="00E71DA2" w:rsidP="007B2E25">
      <w:pPr>
        <w:pStyle w:val="2Bullets"/>
        <w:ind w:left="0" w:firstLine="0"/>
        <w:jc w:val="left"/>
        <w:rPr>
          <w:rFonts w:asciiTheme="minorHAnsi" w:hAnsiTheme="minorHAnsi" w:cs="Tahoma"/>
          <w:b/>
          <w:bCs/>
          <w:sz w:val="22"/>
          <w:szCs w:val="22"/>
        </w:rPr>
      </w:pPr>
    </w:p>
    <w:p w:rsidR="00585A40" w:rsidRPr="00113879" w:rsidRDefault="00CF56B2" w:rsidP="007B2E25">
      <w:pPr>
        <w:pStyle w:val="2Bullets"/>
        <w:ind w:left="0" w:firstLine="0"/>
        <w:jc w:val="left"/>
        <w:rPr>
          <w:rFonts w:asciiTheme="minorHAnsi" w:hAnsiTheme="minorHAnsi" w:cs="Tahoma"/>
          <w:b/>
          <w:bCs/>
          <w:sz w:val="22"/>
          <w:szCs w:val="22"/>
        </w:rPr>
      </w:pPr>
      <w:r w:rsidRPr="002B1B3D">
        <w:rPr>
          <w:rFonts w:asciiTheme="minorHAnsi" w:hAnsiTheme="minorHAnsi" w:cs="Tahoma"/>
          <w:b/>
          <w:bCs/>
          <w:sz w:val="22"/>
          <w:szCs w:val="22"/>
        </w:rPr>
        <w:t>Course Description:</w:t>
      </w:r>
      <w:r w:rsidRPr="00113879">
        <w:rPr>
          <w:rFonts w:asciiTheme="minorHAnsi" w:hAnsiTheme="minorHAnsi" w:cs="Tahoma"/>
          <w:b/>
          <w:bCs/>
          <w:sz w:val="22"/>
          <w:szCs w:val="22"/>
        </w:rPr>
        <w:t xml:space="preserve"> </w:t>
      </w:r>
    </w:p>
    <w:p w:rsidR="00CF56B2" w:rsidRPr="00113879" w:rsidRDefault="00585A40" w:rsidP="005A2303">
      <w:pPr>
        <w:pStyle w:val="2Bullets"/>
        <w:ind w:left="720"/>
        <w:jc w:val="left"/>
        <w:rPr>
          <w:rFonts w:asciiTheme="minorHAnsi" w:hAnsiTheme="minorHAnsi" w:cs="Tahoma"/>
          <w:bCs/>
          <w:sz w:val="22"/>
          <w:szCs w:val="22"/>
        </w:rPr>
      </w:pPr>
      <w:r w:rsidRPr="00113879">
        <w:rPr>
          <w:rFonts w:asciiTheme="minorHAnsi" w:hAnsiTheme="minorHAnsi" w:cs="Tahoma"/>
          <w:b/>
          <w:bCs/>
          <w:sz w:val="22"/>
          <w:szCs w:val="22"/>
        </w:rPr>
        <w:tab/>
      </w:r>
      <w:r w:rsidR="008575C1" w:rsidRPr="00A342B6">
        <w:rPr>
          <w:rFonts w:asciiTheme="minorHAnsi" w:hAnsiTheme="minorHAnsi" w:cs="Tahoma"/>
          <w:bCs/>
          <w:sz w:val="22"/>
          <w:szCs w:val="22"/>
        </w:rPr>
        <w:t xml:space="preserve">Money and Banking looks at the interplay between money, financial markets, financial institutions, </w:t>
      </w:r>
      <w:r w:rsidR="00D90B30">
        <w:rPr>
          <w:rFonts w:asciiTheme="minorHAnsi" w:hAnsiTheme="minorHAnsi" w:cs="Tahoma"/>
          <w:bCs/>
          <w:sz w:val="22"/>
          <w:szCs w:val="22"/>
        </w:rPr>
        <w:t xml:space="preserve">and </w:t>
      </w:r>
      <w:r w:rsidR="008575C1" w:rsidRPr="00A342B6">
        <w:rPr>
          <w:rFonts w:asciiTheme="minorHAnsi" w:hAnsiTheme="minorHAnsi" w:cs="Tahoma"/>
          <w:bCs/>
          <w:sz w:val="22"/>
          <w:szCs w:val="22"/>
        </w:rPr>
        <w:t xml:space="preserve">The Federal Reserve and their collective impact on the economy.   The first part of the course will examine money, interest rates, and </w:t>
      </w:r>
      <w:r w:rsidR="00A342B6" w:rsidRPr="00A342B6">
        <w:rPr>
          <w:rFonts w:asciiTheme="minorHAnsi" w:hAnsiTheme="minorHAnsi" w:cs="Tahoma"/>
          <w:bCs/>
          <w:sz w:val="22"/>
          <w:szCs w:val="22"/>
        </w:rPr>
        <w:t xml:space="preserve">the three big financial markets: the bond market, </w:t>
      </w:r>
      <w:r w:rsidR="00A342B6">
        <w:rPr>
          <w:rFonts w:asciiTheme="minorHAnsi" w:hAnsiTheme="minorHAnsi" w:cs="Tahoma"/>
          <w:bCs/>
          <w:sz w:val="22"/>
          <w:szCs w:val="22"/>
        </w:rPr>
        <w:t xml:space="preserve">the </w:t>
      </w:r>
      <w:r w:rsidR="00A342B6" w:rsidRPr="00A342B6">
        <w:rPr>
          <w:rFonts w:asciiTheme="minorHAnsi" w:hAnsiTheme="minorHAnsi" w:cs="Tahoma"/>
          <w:bCs/>
          <w:sz w:val="22"/>
          <w:szCs w:val="22"/>
        </w:rPr>
        <w:t xml:space="preserve">stock market, and </w:t>
      </w:r>
      <w:r w:rsidR="00A342B6">
        <w:rPr>
          <w:rFonts w:asciiTheme="minorHAnsi" w:hAnsiTheme="minorHAnsi" w:cs="Tahoma"/>
          <w:bCs/>
          <w:sz w:val="22"/>
          <w:szCs w:val="22"/>
        </w:rPr>
        <w:t xml:space="preserve">the </w:t>
      </w:r>
      <w:r w:rsidR="00A342B6" w:rsidRPr="00A342B6">
        <w:rPr>
          <w:rFonts w:asciiTheme="minorHAnsi" w:hAnsiTheme="minorHAnsi" w:cs="Tahoma"/>
          <w:bCs/>
          <w:sz w:val="22"/>
          <w:szCs w:val="22"/>
        </w:rPr>
        <w:t xml:space="preserve">foreign exchange market.  We will then look at how financial institutions solve transaction costs and information problems.  </w:t>
      </w:r>
      <w:r w:rsidR="005A2303">
        <w:rPr>
          <w:rFonts w:asciiTheme="minorHAnsi" w:hAnsiTheme="minorHAnsi" w:cs="Tahoma"/>
          <w:bCs/>
          <w:sz w:val="22"/>
          <w:szCs w:val="22"/>
        </w:rPr>
        <w:t xml:space="preserve">Major areas of exploration in this second part of the course are: bank management, the banking industry structure and regulation, financial innovation, and the global financial crisis.  </w:t>
      </w:r>
      <w:r w:rsidR="00A342B6">
        <w:rPr>
          <w:rFonts w:asciiTheme="minorHAnsi" w:hAnsiTheme="minorHAnsi" w:cs="Tahoma"/>
          <w:bCs/>
          <w:sz w:val="22"/>
          <w:szCs w:val="22"/>
        </w:rPr>
        <w:t>The last part of the course will focus on monetary policy</w:t>
      </w:r>
      <w:r w:rsidR="005A2303">
        <w:rPr>
          <w:rFonts w:asciiTheme="minorHAnsi" w:hAnsiTheme="minorHAnsi" w:cs="Tahoma"/>
          <w:bCs/>
          <w:sz w:val="22"/>
          <w:szCs w:val="22"/>
        </w:rPr>
        <w:t>, including:</w:t>
      </w:r>
      <w:r w:rsidR="00A342B6">
        <w:rPr>
          <w:rFonts w:asciiTheme="minorHAnsi" w:hAnsiTheme="minorHAnsi" w:cs="Tahoma"/>
          <w:bCs/>
          <w:sz w:val="22"/>
          <w:szCs w:val="22"/>
        </w:rPr>
        <w:t xml:space="preserve"> the structure of the Federal Reserve - as well as major foreign central banks, and the tools, goals, and strategies of </w:t>
      </w:r>
      <w:r w:rsidR="005A2303">
        <w:rPr>
          <w:rFonts w:asciiTheme="minorHAnsi" w:hAnsiTheme="minorHAnsi" w:cs="Tahoma"/>
          <w:bCs/>
          <w:sz w:val="22"/>
          <w:szCs w:val="22"/>
        </w:rPr>
        <w:t>central banking, and how policy makers attempt to influen</w:t>
      </w:r>
      <w:r w:rsidR="00D90B30">
        <w:rPr>
          <w:rFonts w:asciiTheme="minorHAnsi" w:hAnsiTheme="minorHAnsi" w:cs="Tahoma"/>
          <w:bCs/>
          <w:sz w:val="22"/>
          <w:szCs w:val="22"/>
        </w:rPr>
        <w:t>ce the performance of economies</w:t>
      </w:r>
      <w:r w:rsidR="00A342B6">
        <w:rPr>
          <w:rFonts w:asciiTheme="minorHAnsi" w:hAnsiTheme="minorHAnsi" w:cs="Tahoma"/>
          <w:bCs/>
          <w:sz w:val="22"/>
          <w:szCs w:val="22"/>
        </w:rPr>
        <w:t xml:space="preserve">.  </w:t>
      </w:r>
      <w:r w:rsidR="006B383C" w:rsidRPr="008575C1">
        <w:rPr>
          <w:rFonts w:asciiTheme="minorHAnsi" w:hAnsiTheme="minorHAnsi" w:cs="Tahoma"/>
          <w:bCs/>
          <w:sz w:val="22"/>
          <w:szCs w:val="22"/>
        </w:rPr>
        <w:t xml:space="preserve">The student will get </w:t>
      </w:r>
      <w:r w:rsidR="009B3C45" w:rsidRPr="008575C1">
        <w:rPr>
          <w:rFonts w:asciiTheme="minorHAnsi" w:hAnsiTheme="minorHAnsi" w:cs="Tahoma"/>
          <w:bCs/>
          <w:sz w:val="22"/>
          <w:szCs w:val="22"/>
        </w:rPr>
        <w:t>hands-</w:t>
      </w:r>
      <w:r w:rsidR="006B383C" w:rsidRPr="008575C1">
        <w:rPr>
          <w:rFonts w:asciiTheme="minorHAnsi" w:hAnsiTheme="minorHAnsi" w:cs="Tahoma"/>
          <w:bCs/>
          <w:sz w:val="22"/>
          <w:szCs w:val="22"/>
        </w:rPr>
        <w:t>on experience</w:t>
      </w:r>
      <w:r w:rsidRPr="008575C1">
        <w:rPr>
          <w:rFonts w:asciiTheme="minorHAnsi" w:hAnsiTheme="minorHAnsi" w:cs="Tahoma"/>
          <w:bCs/>
          <w:sz w:val="22"/>
          <w:szCs w:val="22"/>
        </w:rPr>
        <w:t xml:space="preserve"> with real </w:t>
      </w:r>
      <w:r w:rsidR="00A342B6">
        <w:rPr>
          <w:rFonts w:asciiTheme="minorHAnsi" w:hAnsiTheme="minorHAnsi" w:cs="Tahoma"/>
          <w:bCs/>
          <w:sz w:val="22"/>
          <w:szCs w:val="22"/>
        </w:rPr>
        <w:t xml:space="preserve">financial and </w:t>
      </w:r>
      <w:r w:rsidRPr="008575C1">
        <w:rPr>
          <w:rFonts w:asciiTheme="minorHAnsi" w:hAnsiTheme="minorHAnsi" w:cs="Tahoma"/>
          <w:bCs/>
          <w:sz w:val="22"/>
          <w:szCs w:val="22"/>
        </w:rPr>
        <w:t xml:space="preserve">macroeconomic data and </w:t>
      </w:r>
      <w:r w:rsidR="006B383C" w:rsidRPr="008575C1">
        <w:rPr>
          <w:rFonts w:asciiTheme="minorHAnsi" w:hAnsiTheme="minorHAnsi" w:cs="Tahoma"/>
          <w:bCs/>
          <w:sz w:val="22"/>
          <w:szCs w:val="22"/>
        </w:rPr>
        <w:t xml:space="preserve">develop analytical view points on </w:t>
      </w:r>
      <w:r w:rsidR="005A2303">
        <w:rPr>
          <w:rFonts w:asciiTheme="minorHAnsi" w:hAnsiTheme="minorHAnsi" w:cs="Tahoma"/>
          <w:bCs/>
          <w:sz w:val="22"/>
          <w:szCs w:val="22"/>
        </w:rPr>
        <w:t xml:space="preserve">major </w:t>
      </w:r>
      <w:r w:rsidR="00942B57">
        <w:rPr>
          <w:rFonts w:asciiTheme="minorHAnsi" w:hAnsiTheme="minorHAnsi" w:cs="Tahoma"/>
          <w:bCs/>
          <w:sz w:val="22"/>
          <w:szCs w:val="22"/>
        </w:rPr>
        <w:t xml:space="preserve">money and banking </w:t>
      </w:r>
      <w:r w:rsidRPr="008575C1">
        <w:rPr>
          <w:rFonts w:asciiTheme="minorHAnsi" w:hAnsiTheme="minorHAnsi" w:cs="Tahoma"/>
          <w:bCs/>
          <w:sz w:val="22"/>
          <w:szCs w:val="22"/>
        </w:rPr>
        <w:t>issues.</w:t>
      </w:r>
      <w:r w:rsidRPr="00113879">
        <w:rPr>
          <w:rFonts w:asciiTheme="minorHAnsi" w:hAnsiTheme="minorHAnsi" w:cs="Tahoma"/>
          <w:bCs/>
          <w:sz w:val="22"/>
          <w:szCs w:val="22"/>
        </w:rPr>
        <w:t xml:space="preserve">  </w:t>
      </w:r>
    </w:p>
    <w:p w:rsidR="00153E31" w:rsidRDefault="00153E31" w:rsidP="00113879">
      <w:pPr>
        <w:pStyle w:val="2Bullets"/>
        <w:ind w:left="0" w:firstLine="0"/>
        <w:jc w:val="left"/>
        <w:rPr>
          <w:rFonts w:asciiTheme="minorHAnsi" w:hAnsiTheme="minorHAnsi" w:cs="Tahoma"/>
          <w:sz w:val="22"/>
          <w:szCs w:val="22"/>
        </w:rPr>
      </w:pPr>
    </w:p>
    <w:p w:rsidR="00A06FDC" w:rsidRPr="00113879" w:rsidRDefault="00A06FDC" w:rsidP="00113879">
      <w:pPr>
        <w:pStyle w:val="2Bullets"/>
        <w:ind w:left="0" w:firstLine="0"/>
        <w:jc w:val="left"/>
        <w:rPr>
          <w:rFonts w:asciiTheme="minorHAnsi" w:hAnsiTheme="minorHAnsi" w:cs="Tahoma"/>
          <w:b/>
          <w:bCs/>
          <w:sz w:val="22"/>
          <w:szCs w:val="22"/>
        </w:rPr>
      </w:pPr>
      <w:r w:rsidRPr="00113879">
        <w:rPr>
          <w:rFonts w:asciiTheme="minorHAnsi" w:hAnsiTheme="minorHAnsi" w:cs="Tahoma"/>
          <w:b/>
          <w:bCs/>
          <w:sz w:val="22"/>
          <w:szCs w:val="22"/>
        </w:rPr>
        <w:t xml:space="preserve">Textbook and Other Materials: </w:t>
      </w:r>
    </w:p>
    <w:p w:rsidR="00014CDB" w:rsidRDefault="006B383C">
      <w:pPr>
        <w:pStyle w:val="2Bullets"/>
        <w:tabs>
          <w:tab w:val="clear" w:pos="720"/>
          <w:tab w:val="left" w:pos="800"/>
        </w:tabs>
        <w:ind w:left="800" w:firstLine="0"/>
        <w:jc w:val="left"/>
        <w:rPr>
          <w:rFonts w:asciiTheme="minorHAnsi" w:hAnsiTheme="minorHAnsi" w:cs="Tahoma"/>
          <w:sz w:val="22"/>
          <w:szCs w:val="22"/>
        </w:rPr>
      </w:pPr>
      <w:r>
        <w:rPr>
          <w:rFonts w:asciiTheme="minorHAnsi" w:hAnsiTheme="minorHAnsi" w:cs="Tahoma"/>
          <w:bCs/>
          <w:sz w:val="22"/>
          <w:szCs w:val="22"/>
        </w:rPr>
        <w:t>-</w:t>
      </w:r>
      <w:r w:rsidR="00A06FDC" w:rsidRPr="00113879">
        <w:rPr>
          <w:rFonts w:asciiTheme="minorHAnsi" w:hAnsiTheme="minorHAnsi" w:cs="Tahoma"/>
          <w:bCs/>
          <w:sz w:val="22"/>
          <w:szCs w:val="22"/>
        </w:rPr>
        <w:t>Text</w:t>
      </w:r>
      <w:r w:rsidR="004A066A" w:rsidRPr="00113879">
        <w:rPr>
          <w:rFonts w:asciiTheme="minorHAnsi" w:hAnsiTheme="minorHAnsi" w:cs="Tahoma"/>
          <w:bCs/>
          <w:sz w:val="22"/>
          <w:szCs w:val="22"/>
        </w:rPr>
        <w:t>book</w:t>
      </w:r>
      <w:r w:rsidR="00A06FDC" w:rsidRPr="00113879">
        <w:rPr>
          <w:rFonts w:asciiTheme="minorHAnsi" w:hAnsiTheme="minorHAnsi" w:cs="Tahoma"/>
          <w:bCs/>
          <w:sz w:val="22"/>
          <w:szCs w:val="22"/>
        </w:rPr>
        <w:t xml:space="preserve">: </w:t>
      </w:r>
      <w:r w:rsidR="00950195">
        <w:rPr>
          <w:rFonts w:asciiTheme="minorHAnsi" w:hAnsiTheme="minorHAnsi" w:cs="Tahoma"/>
          <w:sz w:val="22"/>
          <w:szCs w:val="22"/>
          <w:u w:val="single"/>
        </w:rPr>
        <w:t>The Economics of Money, Banking, and Financial Markets</w:t>
      </w:r>
      <w:r w:rsidR="00D74C5B" w:rsidRPr="00113879">
        <w:rPr>
          <w:rFonts w:asciiTheme="minorHAnsi" w:hAnsiTheme="minorHAnsi" w:cs="Tahoma"/>
          <w:sz w:val="22"/>
          <w:szCs w:val="22"/>
        </w:rPr>
        <w:t>,</w:t>
      </w:r>
      <w:r w:rsidR="00950195">
        <w:rPr>
          <w:rFonts w:asciiTheme="minorHAnsi" w:hAnsiTheme="minorHAnsi" w:cs="Tahoma"/>
          <w:sz w:val="22"/>
          <w:szCs w:val="22"/>
        </w:rPr>
        <w:t xml:space="preserve"> 1</w:t>
      </w:r>
      <w:r w:rsidR="00E56A88">
        <w:rPr>
          <w:rFonts w:asciiTheme="minorHAnsi" w:hAnsiTheme="minorHAnsi" w:cs="Tahoma"/>
          <w:sz w:val="22"/>
          <w:szCs w:val="22"/>
        </w:rPr>
        <w:t>1</w:t>
      </w:r>
      <w:r w:rsidR="00950195" w:rsidRPr="00950195">
        <w:rPr>
          <w:rFonts w:asciiTheme="minorHAnsi" w:hAnsiTheme="minorHAnsi" w:cs="Tahoma"/>
          <w:sz w:val="22"/>
          <w:szCs w:val="22"/>
          <w:vertAlign w:val="superscript"/>
        </w:rPr>
        <w:t>th</w:t>
      </w:r>
      <w:r w:rsidR="00950195">
        <w:rPr>
          <w:rFonts w:asciiTheme="minorHAnsi" w:hAnsiTheme="minorHAnsi" w:cs="Tahoma"/>
          <w:sz w:val="22"/>
          <w:szCs w:val="22"/>
        </w:rPr>
        <w:t xml:space="preserve"> edition,</w:t>
      </w:r>
      <w:r w:rsidR="00D74C5B" w:rsidRPr="00113879">
        <w:rPr>
          <w:rFonts w:asciiTheme="minorHAnsi" w:hAnsiTheme="minorHAnsi" w:cs="Tahoma"/>
          <w:sz w:val="22"/>
          <w:szCs w:val="22"/>
        </w:rPr>
        <w:t xml:space="preserve"> by </w:t>
      </w:r>
      <w:r w:rsidR="00950195">
        <w:rPr>
          <w:rFonts w:asciiTheme="minorHAnsi" w:hAnsiTheme="minorHAnsi" w:cs="Tahoma"/>
          <w:sz w:val="22"/>
          <w:szCs w:val="22"/>
        </w:rPr>
        <w:t>Mishkin</w:t>
      </w:r>
      <w:r w:rsidR="0025181C" w:rsidRPr="00113879">
        <w:rPr>
          <w:rFonts w:asciiTheme="minorHAnsi" w:hAnsiTheme="minorHAnsi" w:cs="Tahoma"/>
          <w:sz w:val="22"/>
          <w:szCs w:val="22"/>
        </w:rPr>
        <w:t xml:space="preserve">. </w:t>
      </w:r>
    </w:p>
    <w:p w:rsidR="0025181C" w:rsidRDefault="00014CDB">
      <w:pPr>
        <w:pStyle w:val="2Bullets"/>
        <w:tabs>
          <w:tab w:val="clear" w:pos="720"/>
          <w:tab w:val="left" w:pos="800"/>
        </w:tabs>
        <w:ind w:left="800" w:firstLine="0"/>
        <w:jc w:val="left"/>
        <w:rPr>
          <w:rFonts w:asciiTheme="minorHAnsi" w:hAnsiTheme="minorHAnsi" w:cs="Tahoma"/>
          <w:sz w:val="22"/>
          <w:szCs w:val="22"/>
          <w:u w:val="single"/>
        </w:rPr>
      </w:pPr>
      <w:r>
        <w:rPr>
          <w:rFonts w:asciiTheme="minorHAnsi" w:hAnsiTheme="minorHAnsi" w:cs="Tahoma"/>
          <w:sz w:val="22"/>
          <w:szCs w:val="22"/>
        </w:rPr>
        <w:t>-</w:t>
      </w:r>
      <w:r w:rsidR="0025181C" w:rsidRPr="00113879">
        <w:rPr>
          <w:rFonts w:asciiTheme="minorHAnsi" w:hAnsiTheme="minorHAnsi" w:cs="Tahoma"/>
          <w:sz w:val="22"/>
          <w:szCs w:val="22"/>
        </w:rPr>
        <w:t xml:space="preserve"> </w:t>
      </w:r>
      <w:r>
        <w:rPr>
          <w:rFonts w:asciiTheme="minorHAnsi" w:hAnsiTheme="minorHAnsi" w:cs="Tahoma"/>
          <w:sz w:val="22"/>
          <w:szCs w:val="22"/>
          <w:u w:val="single"/>
        </w:rPr>
        <w:t>The Economics of Money, Banking, and Financial Markets Study Guide</w:t>
      </w:r>
      <w:r w:rsidR="00E71DA2" w:rsidRPr="00E71DA2">
        <w:rPr>
          <w:rFonts w:asciiTheme="minorHAnsi" w:hAnsiTheme="minorHAnsi" w:cs="Tahoma"/>
          <w:sz w:val="22"/>
          <w:szCs w:val="22"/>
        </w:rPr>
        <w:t xml:space="preserve"> by Mishkin.</w:t>
      </w:r>
    </w:p>
    <w:p w:rsidR="00014CDB" w:rsidRDefault="00014CDB" w:rsidP="00014CDB">
      <w:pPr>
        <w:pStyle w:val="2Bullets"/>
        <w:tabs>
          <w:tab w:val="clear" w:pos="720"/>
          <w:tab w:val="left" w:pos="800"/>
        </w:tabs>
        <w:ind w:left="800" w:firstLine="0"/>
        <w:jc w:val="left"/>
        <w:rPr>
          <w:rFonts w:asciiTheme="minorHAnsi" w:hAnsiTheme="minorHAnsi" w:cs="Tahoma"/>
          <w:sz w:val="22"/>
          <w:szCs w:val="22"/>
        </w:rPr>
      </w:pPr>
      <w:r w:rsidRPr="00B46379">
        <w:rPr>
          <w:rFonts w:asciiTheme="minorHAnsi" w:hAnsiTheme="minorHAnsi" w:cs="Tahoma"/>
          <w:sz w:val="22"/>
          <w:szCs w:val="22"/>
        </w:rPr>
        <w:t>-i-Clickers 2 (from bookstore).</w:t>
      </w:r>
    </w:p>
    <w:p w:rsidR="006B383C" w:rsidRDefault="006B383C">
      <w:pPr>
        <w:pStyle w:val="2Bullets"/>
        <w:tabs>
          <w:tab w:val="clear" w:pos="720"/>
          <w:tab w:val="left" w:pos="800"/>
        </w:tabs>
        <w:ind w:left="800" w:firstLine="0"/>
        <w:jc w:val="left"/>
        <w:rPr>
          <w:rFonts w:asciiTheme="minorHAnsi" w:hAnsiTheme="minorHAnsi" w:cs="Tahoma"/>
          <w:sz w:val="22"/>
          <w:szCs w:val="22"/>
        </w:rPr>
      </w:pPr>
      <w:r>
        <w:rPr>
          <w:rFonts w:asciiTheme="minorHAnsi" w:hAnsiTheme="minorHAnsi" w:cs="Tahoma"/>
          <w:sz w:val="22"/>
          <w:szCs w:val="22"/>
        </w:rPr>
        <w:t>-Students will access The Federal Reserve’s FRED database.</w:t>
      </w:r>
    </w:p>
    <w:p w:rsidR="004D7BC9" w:rsidRPr="00113879" w:rsidRDefault="00E71DA2" w:rsidP="00E71DA2">
      <w:pPr>
        <w:pStyle w:val="2Bullets"/>
        <w:tabs>
          <w:tab w:val="clear" w:pos="720"/>
          <w:tab w:val="left" w:pos="800"/>
        </w:tabs>
        <w:ind w:left="0" w:firstLine="0"/>
        <w:jc w:val="left"/>
        <w:rPr>
          <w:rFonts w:asciiTheme="minorHAnsi" w:hAnsiTheme="minorHAnsi" w:cs="Tahoma"/>
          <w:sz w:val="22"/>
          <w:szCs w:val="22"/>
        </w:rPr>
      </w:pPr>
      <w:r>
        <w:rPr>
          <w:rFonts w:asciiTheme="minorHAnsi" w:hAnsiTheme="minorHAnsi" w:cs="Tahoma"/>
          <w:sz w:val="22"/>
          <w:szCs w:val="22"/>
        </w:rPr>
        <w:tab/>
      </w:r>
      <w:r w:rsidR="006B383C">
        <w:rPr>
          <w:rFonts w:asciiTheme="minorHAnsi" w:hAnsiTheme="minorHAnsi" w:cs="Tahoma"/>
          <w:sz w:val="22"/>
          <w:szCs w:val="22"/>
        </w:rPr>
        <w:t>-</w:t>
      </w:r>
      <w:r w:rsidR="0025181C" w:rsidRPr="00113879">
        <w:rPr>
          <w:rFonts w:asciiTheme="minorHAnsi" w:hAnsiTheme="minorHAnsi" w:cs="Tahoma"/>
          <w:sz w:val="22"/>
          <w:szCs w:val="22"/>
        </w:rPr>
        <w:t>Occasional articles will be assigned for reading</w:t>
      </w:r>
      <w:r w:rsidR="006B383C">
        <w:rPr>
          <w:rFonts w:asciiTheme="minorHAnsi" w:hAnsiTheme="minorHAnsi" w:cs="Tahoma"/>
          <w:sz w:val="22"/>
          <w:szCs w:val="22"/>
        </w:rPr>
        <w:t xml:space="preserve"> and discussion</w:t>
      </w:r>
      <w:r w:rsidR="0025181C" w:rsidRPr="00113879">
        <w:rPr>
          <w:rFonts w:asciiTheme="minorHAnsi" w:hAnsiTheme="minorHAnsi" w:cs="Tahoma"/>
          <w:sz w:val="22"/>
          <w:szCs w:val="22"/>
        </w:rPr>
        <w:t>.</w:t>
      </w:r>
      <w:r w:rsidR="004B676A" w:rsidRPr="00113879">
        <w:rPr>
          <w:rFonts w:asciiTheme="minorHAnsi" w:hAnsiTheme="minorHAnsi" w:cs="Tahoma"/>
          <w:sz w:val="22"/>
          <w:szCs w:val="22"/>
        </w:rPr>
        <w:t xml:space="preserve"> </w:t>
      </w:r>
      <w:r w:rsidR="00A06FDC" w:rsidRPr="00113879">
        <w:rPr>
          <w:rFonts w:asciiTheme="minorHAnsi" w:hAnsiTheme="minorHAnsi" w:cs="Tahoma"/>
          <w:sz w:val="22"/>
          <w:szCs w:val="22"/>
        </w:rPr>
        <w:t xml:space="preserve"> </w:t>
      </w:r>
    </w:p>
    <w:p w:rsidR="00A06FDC" w:rsidRDefault="00A06FDC">
      <w:pPr>
        <w:pStyle w:val="2Bullets"/>
        <w:ind w:left="720"/>
        <w:jc w:val="left"/>
        <w:rPr>
          <w:rFonts w:asciiTheme="minorHAnsi" w:hAnsiTheme="minorHAnsi" w:cs="Tahoma"/>
          <w:sz w:val="22"/>
          <w:szCs w:val="22"/>
        </w:rPr>
      </w:pPr>
    </w:p>
    <w:p w:rsidR="00F310E2" w:rsidRDefault="00A06FDC">
      <w:pPr>
        <w:rPr>
          <w:rFonts w:asciiTheme="minorHAnsi" w:hAnsiTheme="minorHAnsi" w:cs="Tahoma"/>
          <w:sz w:val="22"/>
          <w:szCs w:val="22"/>
        </w:rPr>
      </w:pPr>
      <w:r w:rsidRPr="00113879">
        <w:rPr>
          <w:rFonts w:asciiTheme="minorHAnsi" w:hAnsiTheme="minorHAnsi" w:cs="Tahoma"/>
          <w:b/>
          <w:bCs/>
          <w:sz w:val="22"/>
          <w:szCs w:val="22"/>
        </w:rPr>
        <w:t>Prerequisite:</w:t>
      </w:r>
      <w:r w:rsidRPr="00113879">
        <w:rPr>
          <w:rFonts w:asciiTheme="minorHAnsi" w:hAnsiTheme="minorHAnsi" w:cs="Tahoma"/>
          <w:sz w:val="22"/>
          <w:szCs w:val="22"/>
        </w:rPr>
        <w:t xml:space="preserve"> </w:t>
      </w:r>
    </w:p>
    <w:p w:rsidR="00A06FDC" w:rsidRPr="00113879" w:rsidRDefault="0025181C" w:rsidP="00F310E2">
      <w:pPr>
        <w:ind w:firstLine="720"/>
        <w:rPr>
          <w:rFonts w:asciiTheme="minorHAnsi" w:hAnsiTheme="minorHAnsi" w:cs="Tahoma"/>
          <w:sz w:val="22"/>
          <w:szCs w:val="22"/>
        </w:rPr>
      </w:pPr>
      <w:r w:rsidRPr="00113879">
        <w:rPr>
          <w:rFonts w:asciiTheme="minorHAnsi" w:hAnsiTheme="minorHAnsi" w:cs="Arial"/>
          <w:sz w:val="22"/>
          <w:szCs w:val="22"/>
        </w:rPr>
        <w:t>ECON 2020, or instructor permission.</w:t>
      </w:r>
    </w:p>
    <w:p w:rsidR="007B2E25" w:rsidRDefault="007B2E25">
      <w:pPr>
        <w:rPr>
          <w:rFonts w:asciiTheme="minorHAnsi" w:hAnsiTheme="minorHAnsi" w:cs="Tahoma"/>
          <w:sz w:val="22"/>
          <w:szCs w:val="22"/>
        </w:rPr>
      </w:pPr>
    </w:p>
    <w:p w:rsidR="00014CDB" w:rsidRPr="00B46379" w:rsidRDefault="00014CDB" w:rsidP="00014CDB">
      <w:pPr>
        <w:rPr>
          <w:rFonts w:ascii="Calibri" w:hAnsi="Calibri" w:cs="Tahoma"/>
          <w:sz w:val="22"/>
          <w:szCs w:val="22"/>
        </w:rPr>
      </w:pPr>
      <w:r w:rsidRPr="00B46379">
        <w:rPr>
          <w:rFonts w:ascii="Calibri" w:hAnsi="Calibri" w:cs="Tahoma"/>
          <w:b/>
          <w:bCs/>
          <w:sz w:val="22"/>
          <w:szCs w:val="22"/>
        </w:rPr>
        <w:t>Lecture Attendance:</w:t>
      </w:r>
      <w:r w:rsidRPr="00B46379">
        <w:rPr>
          <w:rFonts w:ascii="Calibri" w:hAnsi="Calibri" w:cs="Tahoma"/>
          <w:sz w:val="22"/>
          <w:szCs w:val="22"/>
        </w:rPr>
        <w:t xml:space="preserve"> </w:t>
      </w:r>
    </w:p>
    <w:p w:rsidR="00A06FDC" w:rsidRPr="00113879" w:rsidRDefault="00014CDB" w:rsidP="00014CDB">
      <w:pPr>
        <w:ind w:left="720"/>
        <w:rPr>
          <w:rFonts w:asciiTheme="minorHAnsi" w:hAnsiTheme="minorHAnsi" w:cs="Tahoma"/>
          <w:sz w:val="22"/>
          <w:szCs w:val="22"/>
        </w:rPr>
      </w:pPr>
      <w:r w:rsidRPr="00B46379">
        <w:rPr>
          <w:rFonts w:asciiTheme="minorHAnsi" w:hAnsiTheme="minorHAnsi" w:cs="Tahoma"/>
          <w:sz w:val="22"/>
          <w:szCs w:val="22"/>
        </w:rPr>
        <w:t>Lecture attendance is at your discretion, but strongly encouraged.  It is our opportunity to learn from each other and discuss what is going on in the economy and markets.  Please arrive on time for classes and make sure you are not doing anything to disrupt the lectur</w:t>
      </w:r>
      <w:r>
        <w:rPr>
          <w:rFonts w:asciiTheme="minorHAnsi" w:hAnsiTheme="minorHAnsi" w:cs="Tahoma"/>
          <w:sz w:val="22"/>
          <w:szCs w:val="22"/>
        </w:rPr>
        <w:t xml:space="preserve">e, </w:t>
      </w:r>
      <w:r w:rsidRPr="00B46379">
        <w:rPr>
          <w:rFonts w:asciiTheme="minorHAnsi" w:hAnsiTheme="minorHAnsi" w:cs="Tahoma"/>
          <w:sz w:val="22"/>
          <w:szCs w:val="22"/>
        </w:rPr>
        <w:t>or your fellow classmates</w:t>
      </w:r>
      <w:r w:rsidR="00132471">
        <w:rPr>
          <w:rFonts w:asciiTheme="minorHAnsi" w:hAnsiTheme="minorHAnsi" w:cs="Tahoma"/>
          <w:sz w:val="22"/>
          <w:szCs w:val="22"/>
        </w:rPr>
        <w:t>.</w:t>
      </w:r>
    </w:p>
    <w:p w:rsidR="008D34A6" w:rsidRDefault="008D34A6">
      <w:pPr>
        <w:rPr>
          <w:rFonts w:asciiTheme="minorHAnsi" w:hAnsiTheme="minorHAnsi" w:cs="Tahoma"/>
          <w:sz w:val="22"/>
          <w:szCs w:val="22"/>
        </w:rPr>
      </w:pPr>
    </w:p>
    <w:tbl>
      <w:tblPr>
        <w:tblW w:w="15164" w:type="dxa"/>
        <w:tblLook w:val="04A0" w:firstRow="1" w:lastRow="0" w:firstColumn="1" w:lastColumn="0" w:noHBand="0" w:noVBand="1"/>
      </w:tblPr>
      <w:tblGrid>
        <w:gridCol w:w="11142"/>
        <w:gridCol w:w="2820"/>
        <w:gridCol w:w="1202"/>
      </w:tblGrid>
      <w:tr w:rsidR="006D66A7" w:rsidRPr="006D66A7" w:rsidTr="004666FF">
        <w:trPr>
          <w:trHeight w:val="324"/>
        </w:trPr>
        <w:tc>
          <w:tcPr>
            <w:tcW w:w="11142" w:type="dxa"/>
            <w:tcBorders>
              <w:top w:val="nil"/>
              <w:left w:val="nil"/>
              <w:bottom w:val="nil"/>
              <w:right w:val="nil"/>
            </w:tcBorders>
            <w:shd w:val="clear" w:color="auto" w:fill="auto"/>
            <w:noWrap/>
            <w:vAlign w:val="bottom"/>
            <w:hideMark/>
          </w:tcPr>
          <w:p w:rsidR="00D87BE4" w:rsidRDefault="00A06FDC" w:rsidP="00D87BE4">
            <w:pPr>
              <w:widowControl/>
              <w:autoSpaceDE/>
              <w:autoSpaceDN/>
              <w:adjustRightInd/>
              <w:rPr>
                <w:rFonts w:asciiTheme="minorHAnsi" w:hAnsiTheme="minorHAnsi" w:cs="Tahoma"/>
                <w:b/>
                <w:bCs/>
                <w:sz w:val="22"/>
                <w:szCs w:val="22"/>
              </w:rPr>
            </w:pPr>
            <w:r w:rsidRPr="006D66A7">
              <w:rPr>
                <w:rFonts w:asciiTheme="minorHAnsi" w:hAnsiTheme="minorHAnsi" w:cs="Tahoma"/>
                <w:b/>
                <w:bCs/>
                <w:sz w:val="22"/>
                <w:szCs w:val="22"/>
              </w:rPr>
              <w:t>Course Grade</w:t>
            </w:r>
            <w:r w:rsidR="00D87BE4">
              <w:rPr>
                <w:rFonts w:asciiTheme="minorHAnsi" w:hAnsiTheme="minorHAnsi" w:cs="Tahoma"/>
                <w:b/>
                <w:bCs/>
                <w:sz w:val="22"/>
                <w:szCs w:val="22"/>
              </w:rPr>
              <w:t>:</w:t>
            </w:r>
          </w:p>
          <w:p w:rsidR="00D87BE4" w:rsidRDefault="00D87BE4" w:rsidP="00D87BE4">
            <w:pPr>
              <w:widowControl/>
              <w:autoSpaceDE/>
              <w:autoSpaceDN/>
              <w:adjustRightInd/>
              <w:rPr>
                <w:rFonts w:asciiTheme="minorHAnsi" w:hAnsiTheme="minorHAnsi" w:cs="Tahoma"/>
                <w:b/>
                <w:bCs/>
                <w:sz w:val="22"/>
                <w:szCs w:val="22"/>
              </w:rPr>
            </w:pPr>
          </w:p>
          <w:tbl>
            <w:tblPr>
              <w:tblW w:w="9906" w:type="dxa"/>
              <w:tblLook w:val="04A0" w:firstRow="1" w:lastRow="0" w:firstColumn="1" w:lastColumn="0" w:noHBand="0" w:noVBand="1"/>
            </w:tblPr>
            <w:tblGrid>
              <w:gridCol w:w="6006"/>
              <w:gridCol w:w="3000"/>
              <w:gridCol w:w="960"/>
              <w:gridCol w:w="960"/>
            </w:tblGrid>
            <w:tr w:rsidR="00090C93" w:rsidRPr="00330208" w:rsidTr="005B2AF3">
              <w:trPr>
                <w:trHeight w:val="300"/>
              </w:trPr>
              <w:tc>
                <w:tcPr>
                  <w:tcW w:w="4986" w:type="dxa"/>
                  <w:tcBorders>
                    <w:top w:val="nil"/>
                    <w:left w:val="nil"/>
                    <w:bottom w:val="nil"/>
                    <w:right w:val="nil"/>
                  </w:tcBorders>
                  <w:shd w:val="clear" w:color="auto" w:fill="auto"/>
                  <w:noWrap/>
                  <w:vAlign w:val="bottom"/>
                </w:tcPr>
                <w:p w:rsidR="00090C93" w:rsidRPr="00330208" w:rsidRDefault="003365DE" w:rsidP="00090C93">
                  <w:pPr>
                    <w:widowControl/>
                    <w:autoSpaceDE/>
                    <w:autoSpaceDN/>
                    <w:adjustRightInd/>
                    <w:jc w:val="center"/>
                    <w:rPr>
                      <w:rFonts w:ascii="Calibri" w:hAnsi="Calibri"/>
                      <w:color w:val="000000"/>
                      <w:sz w:val="22"/>
                      <w:szCs w:val="22"/>
                      <w:highlight w:val="yellow"/>
                    </w:rPr>
                  </w:pPr>
                  <w:r w:rsidRPr="003365DE">
                    <w:rPr>
                      <w:rFonts w:ascii="Calibri" w:hAnsi="Calibri"/>
                      <w:noProof/>
                      <w:color w:val="000000"/>
                      <w:sz w:val="22"/>
                      <w:szCs w:val="22"/>
                    </w:rPr>
                    <w:drawing>
                      <wp:inline distT="0" distB="0" distL="0" distR="0">
                        <wp:extent cx="3670300" cy="34290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300" cy="3429000"/>
                                </a:xfrm>
                                <a:prstGeom prst="rect">
                                  <a:avLst/>
                                </a:prstGeom>
                                <a:noFill/>
                                <a:ln>
                                  <a:noFill/>
                                </a:ln>
                              </pic:spPr>
                            </pic:pic>
                          </a:graphicData>
                        </a:graphic>
                      </wp:inline>
                    </w:drawing>
                  </w:r>
                </w:p>
              </w:tc>
              <w:tc>
                <w:tcPr>
                  <w:tcW w:w="3000" w:type="dxa"/>
                  <w:tcBorders>
                    <w:top w:val="nil"/>
                    <w:left w:val="nil"/>
                    <w:bottom w:val="nil"/>
                    <w:right w:val="nil"/>
                  </w:tcBorders>
                  <w:shd w:val="clear" w:color="auto" w:fill="auto"/>
                  <w:noWrap/>
                  <w:vAlign w:val="bottom"/>
                </w:tcPr>
                <w:p w:rsidR="00090C93" w:rsidRPr="00330208" w:rsidRDefault="00090C93" w:rsidP="00090C93">
                  <w:pPr>
                    <w:widowControl/>
                    <w:autoSpaceDE/>
                    <w:autoSpaceDN/>
                    <w:adjustRightInd/>
                    <w:rPr>
                      <w:rFonts w:ascii="Calibri" w:hAnsi="Calibri"/>
                      <w:color w:val="000000"/>
                      <w:sz w:val="22"/>
                      <w:szCs w:val="22"/>
                      <w:highlight w:val="yellow"/>
                    </w:rPr>
                  </w:pPr>
                </w:p>
              </w:tc>
              <w:tc>
                <w:tcPr>
                  <w:tcW w:w="960" w:type="dxa"/>
                  <w:tcBorders>
                    <w:top w:val="nil"/>
                    <w:left w:val="nil"/>
                    <w:bottom w:val="nil"/>
                    <w:right w:val="nil"/>
                  </w:tcBorders>
                  <w:shd w:val="clear" w:color="auto" w:fill="auto"/>
                  <w:noWrap/>
                  <w:vAlign w:val="bottom"/>
                </w:tcPr>
                <w:p w:rsidR="00090C93" w:rsidRPr="00330208" w:rsidRDefault="00090C93" w:rsidP="00090C93">
                  <w:pPr>
                    <w:widowControl/>
                    <w:autoSpaceDE/>
                    <w:autoSpaceDN/>
                    <w:adjustRightInd/>
                    <w:jc w:val="right"/>
                    <w:rPr>
                      <w:rFonts w:ascii="Calibri" w:hAnsi="Calibri"/>
                      <w:color w:val="000000"/>
                      <w:sz w:val="22"/>
                      <w:szCs w:val="22"/>
                      <w:highlight w:val="yellow"/>
                    </w:rPr>
                  </w:pPr>
                </w:p>
              </w:tc>
              <w:tc>
                <w:tcPr>
                  <w:tcW w:w="960" w:type="dxa"/>
                  <w:tcBorders>
                    <w:top w:val="nil"/>
                    <w:left w:val="nil"/>
                    <w:bottom w:val="nil"/>
                    <w:right w:val="nil"/>
                  </w:tcBorders>
                  <w:shd w:val="clear" w:color="auto" w:fill="auto"/>
                  <w:noWrap/>
                  <w:vAlign w:val="bottom"/>
                </w:tcPr>
                <w:p w:rsidR="00090C93" w:rsidRPr="00330208" w:rsidRDefault="00090C93" w:rsidP="00090C93">
                  <w:pPr>
                    <w:widowControl/>
                    <w:autoSpaceDE/>
                    <w:autoSpaceDN/>
                    <w:adjustRightInd/>
                    <w:rPr>
                      <w:rFonts w:ascii="Calibri" w:hAnsi="Calibri"/>
                      <w:color w:val="000000"/>
                      <w:sz w:val="22"/>
                      <w:szCs w:val="22"/>
                      <w:highlight w:val="yellow"/>
                    </w:rPr>
                  </w:pPr>
                </w:p>
              </w:tc>
            </w:tr>
          </w:tbl>
          <w:p w:rsidR="0063279A" w:rsidRDefault="0063279A" w:rsidP="00D87BE4">
            <w:pPr>
              <w:widowControl/>
              <w:autoSpaceDE/>
              <w:autoSpaceDN/>
              <w:adjustRightInd/>
              <w:rPr>
                <w:rFonts w:asciiTheme="minorHAnsi" w:hAnsiTheme="minorHAnsi" w:cs="Tahoma"/>
                <w:b/>
                <w:bCs/>
                <w:sz w:val="22"/>
                <w:szCs w:val="22"/>
              </w:rPr>
            </w:pPr>
          </w:p>
          <w:p w:rsidR="00E86CF4" w:rsidRPr="00B46379" w:rsidRDefault="00E86CF4" w:rsidP="00E86CF4">
            <w:pPr>
              <w:rPr>
                <w:rFonts w:asciiTheme="minorHAnsi" w:hAnsiTheme="minorHAnsi" w:cs="Tahoma"/>
                <w:b/>
                <w:sz w:val="22"/>
                <w:szCs w:val="22"/>
              </w:rPr>
            </w:pPr>
            <w:r w:rsidRPr="00B46379">
              <w:rPr>
                <w:rFonts w:asciiTheme="minorHAnsi" w:hAnsiTheme="minorHAnsi" w:cs="Tahoma"/>
                <w:b/>
                <w:sz w:val="22"/>
                <w:szCs w:val="22"/>
              </w:rPr>
              <w:t xml:space="preserve">Dutch Knockout: </w:t>
            </w:r>
          </w:p>
          <w:p w:rsidR="00E56A88" w:rsidRDefault="00E86CF4" w:rsidP="00E86CF4">
            <w:pPr>
              <w:ind w:left="720"/>
              <w:rPr>
                <w:rFonts w:asciiTheme="minorHAnsi" w:hAnsiTheme="minorHAnsi" w:cs="Tahoma"/>
                <w:sz w:val="22"/>
                <w:szCs w:val="22"/>
              </w:rPr>
            </w:pPr>
            <w:r w:rsidRPr="00B46379">
              <w:rPr>
                <w:rFonts w:asciiTheme="minorHAnsi" w:hAnsiTheme="minorHAnsi" w:cs="Tahoma"/>
                <w:sz w:val="22"/>
                <w:szCs w:val="22"/>
              </w:rPr>
              <w:t xml:space="preserve">Your grade for the course is based on the higher of the </w:t>
            </w:r>
            <w:r>
              <w:rPr>
                <w:rFonts w:asciiTheme="minorHAnsi" w:hAnsiTheme="minorHAnsi" w:cs="Tahoma"/>
                <w:sz w:val="22"/>
                <w:szCs w:val="22"/>
              </w:rPr>
              <w:t xml:space="preserve">following: </w:t>
            </w:r>
          </w:p>
          <w:p w:rsidR="00E56A88" w:rsidRDefault="00E86CF4" w:rsidP="00E86CF4">
            <w:pPr>
              <w:ind w:left="720"/>
              <w:rPr>
                <w:rFonts w:asciiTheme="minorHAnsi" w:hAnsiTheme="minorHAnsi" w:cs="Tahoma"/>
                <w:i/>
                <w:sz w:val="22"/>
                <w:szCs w:val="22"/>
              </w:rPr>
            </w:pPr>
            <w:r>
              <w:rPr>
                <w:rFonts w:asciiTheme="minorHAnsi" w:hAnsiTheme="minorHAnsi" w:cs="Tahoma"/>
                <w:sz w:val="22"/>
                <w:szCs w:val="22"/>
              </w:rPr>
              <w:t xml:space="preserve">1) </w:t>
            </w:r>
            <w:r w:rsidR="005652F8">
              <w:rPr>
                <w:rFonts w:asciiTheme="minorHAnsi" w:hAnsiTheme="minorHAnsi" w:cs="Tahoma"/>
                <w:sz w:val="22"/>
                <w:szCs w:val="22"/>
              </w:rPr>
              <w:t>G</w:t>
            </w:r>
            <w:r w:rsidRPr="00B46379">
              <w:rPr>
                <w:rFonts w:asciiTheme="minorHAnsi" w:hAnsiTheme="minorHAnsi" w:cs="Tahoma"/>
                <w:sz w:val="22"/>
                <w:szCs w:val="22"/>
              </w:rPr>
              <w:t>rade from the entire semester's work (including final exam)</w:t>
            </w:r>
            <w:r w:rsidR="00E56A88">
              <w:rPr>
                <w:rFonts w:asciiTheme="minorHAnsi" w:hAnsiTheme="minorHAnsi" w:cs="Tahoma"/>
                <w:sz w:val="22"/>
                <w:szCs w:val="22"/>
              </w:rPr>
              <w:t xml:space="preserve">, </w:t>
            </w:r>
            <w:r w:rsidRPr="00B46379">
              <w:rPr>
                <w:rFonts w:asciiTheme="minorHAnsi" w:hAnsiTheme="minorHAnsi" w:cs="Tahoma"/>
                <w:i/>
                <w:sz w:val="22"/>
                <w:szCs w:val="22"/>
              </w:rPr>
              <w:t>or</w:t>
            </w:r>
          </w:p>
          <w:p w:rsidR="00153E31" w:rsidRDefault="00E86CF4" w:rsidP="00E86CF4">
            <w:pPr>
              <w:ind w:left="720"/>
              <w:rPr>
                <w:rFonts w:asciiTheme="minorHAnsi" w:hAnsiTheme="minorHAnsi" w:cs="Tahoma"/>
                <w:sz w:val="22"/>
                <w:szCs w:val="22"/>
              </w:rPr>
            </w:pPr>
            <w:r w:rsidRPr="00B46379">
              <w:rPr>
                <w:rFonts w:asciiTheme="minorHAnsi" w:hAnsiTheme="minorHAnsi" w:cs="Tahoma"/>
                <w:sz w:val="22"/>
                <w:szCs w:val="22"/>
              </w:rPr>
              <w:t xml:space="preserve">2) </w:t>
            </w:r>
            <w:r w:rsidR="005652F8" w:rsidRPr="00B46379">
              <w:rPr>
                <w:rFonts w:asciiTheme="minorHAnsi" w:hAnsiTheme="minorHAnsi" w:cs="Tahoma"/>
                <w:sz w:val="22"/>
                <w:szCs w:val="22"/>
              </w:rPr>
              <w:t>Grade</w:t>
            </w:r>
            <w:r w:rsidRPr="00B46379">
              <w:rPr>
                <w:rFonts w:asciiTheme="minorHAnsi" w:hAnsiTheme="minorHAnsi" w:cs="Tahoma"/>
                <w:sz w:val="22"/>
                <w:szCs w:val="22"/>
              </w:rPr>
              <w:t xml:space="preserve"> on the final exam only.   </w:t>
            </w:r>
          </w:p>
          <w:p w:rsidR="00153E31" w:rsidRDefault="00E86CF4" w:rsidP="00E86CF4">
            <w:pPr>
              <w:ind w:left="720"/>
              <w:rPr>
                <w:rFonts w:asciiTheme="minorHAnsi" w:hAnsiTheme="minorHAnsi" w:cs="Tahoma"/>
                <w:sz w:val="22"/>
                <w:szCs w:val="22"/>
              </w:rPr>
            </w:pPr>
            <w:r w:rsidRPr="00B46379">
              <w:rPr>
                <w:rFonts w:asciiTheme="minorHAnsi" w:hAnsiTheme="minorHAnsi" w:cs="Tahoma"/>
                <w:sz w:val="22"/>
                <w:szCs w:val="22"/>
              </w:rPr>
              <w:t xml:space="preserve">Thus, if you do not do as well on other tests and assignments, </w:t>
            </w:r>
          </w:p>
          <w:p w:rsidR="00E86CF4" w:rsidRPr="00B46379" w:rsidRDefault="00E86CF4" w:rsidP="00E86CF4">
            <w:pPr>
              <w:ind w:left="720"/>
              <w:rPr>
                <w:rFonts w:asciiTheme="minorHAnsi" w:hAnsiTheme="minorHAnsi" w:cs="Tahoma"/>
                <w:sz w:val="22"/>
                <w:szCs w:val="22"/>
              </w:rPr>
            </w:pPr>
            <w:r w:rsidRPr="00B46379">
              <w:rPr>
                <w:rFonts w:asciiTheme="minorHAnsi" w:hAnsiTheme="minorHAnsi" w:cs="Tahoma"/>
                <w:sz w:val="22"/>
                <w:szCs w:val="22"/>
              </w:rPr>
              <w:t>it may be possible to still receive a g</w:t>
            </w:r>
            <w:r w:rsidR="00153E31">
              <w:rPr>
                <w:rFonts w:asciiTheme="minorHAnsi" w:hAnsiTheme="minorHAnsi" w:cs="Tahoma"/>
                <w:sz w:val="22"/>
                <w:szCs w:val="22"/>
              </w:rPr>
              <w:t>ood grade by doing well on the Final E</w:t>
            </w:r>
            <w:r w:rsidRPr="00B46379">
              <w:rPr>
                <w:rFonts w:asciiTheme="minorHAnsi" w:hAnsiTheme="minorHAnsi" w:cs="Tahoma"/>
                <w:sz w:val="22"/>
                <w:szCs w:val="22"/>
              </w:rPr>
              <w:t>xam.</w:t>
            </w:r>
          </w:p>
          <w:p w:rsidR="00E86CF4" w:rsidRPr="00B46379" w:rsidRDefault="00E86CF4" w:rsidP="00E86CF4">
            <w:pPr>
              <w:tabs>
                <w:tab w:val="left" w:pos="2235"/>
              </w:tabs>
              <w:rPr>
                <w:rFonts w:asciiTheme="minorHAnsi" w:hAnsiTheme="minorHAnsi" w:cs="Tahoma"/>
                <w:sz w:val="22"/>
                <w:szCs w:val="22"/>
              </w:rPr>
            </w:pPr>
            <w:r>
              <w:rPr>
                <w:rFonts w:asciiTheme="minorHAnsi" w:hAnsiTheme="minorHAnsi" w:cs="Tahoma"/>
                <w:sz w:val="22"/>
                <w:szCs w:val="22"/>
              </w:rPr>
              <w:tab/>
            </w:r>
          </w:p>
          <w:p w:rsidR="00153E31" w:rsidRDefault="00E86CF4" w:rsidP="00153E31">
            <w:pPr>
              <w:ind w:left="720"/>
              <w:rPr>
                <w:rFonts w:asciiTheme="minorHAnsi" w:hAnsiTheme="minorHAnsi" w:cs="Tahoma"/>
                <w:sz w:val="22"/>
                <w:szCs w:val="22"/>
              </w:rPr>
            </w:pPr>
            <w:r w:rsidRPr="00B46379">
              <w:rPr>
                <w:rFonts w:asciiTheme="minorHAnsi" w:hAnsiTheme="minorHAnsi" w:cs="Tahoma"/>
                <w:sz w:val="22"/>
                <w:szCs w:val="22"/>
              </w:rPr>
              <w:t xml:space="preserve">Course grades are set according to a scale, which is determined the day </w:t>
            </w:r>
            <w:r w:rsidRPr="00B46379">
              <w:rPr>
                <w:rFonts w:asciiTheme="minorHAnsi" w:hAnsiTheme="minorHAnsi" w:cs="Tahoma"/>
                <w:i/>
                <w:sz w:val="22"/>
                <w:szCs w:val="22"/>
              </w:rPr>
              <w:t>after</w:t>
            </w:r>
            <w:r w:rsidRPr="00B46379">
              <w:rPr>
                <w:rFonts w:asciiTheme="minorHAnsi" w:hAnsiTheme="minorHAnsi" w:cs="Tahoma"/>
                <w:sz w:val="22"/>
                <w:szCs w:val="22"/>
              </w:rPr>
              <w:t xml:space="preserve"> the final exam.  </w:t>
            </w:r>
          </w:p>
          <w:p w:rsidR="008A5434" w:rsidRDefault="00E86CF4" w:rsidP="008A5434">
            <w:pPr>
              <w:ind w:left="720"/>
              <w:rPr>
                <w:rFonts w:asciiTheme="minorHAnsi" w:hAnsiTheme="minorHAnsi" w:cs="Tahoma"/>
                <w:sz w:val="22"/>
                <w:szCs w:val="22"/>
              </w:rPr>
            </w:pPr>
            <w:r w:rsidRPr="00B46379">
              <w:rPr>
                <w:rFonts w:asciiTheme="minorHAnsi" w:hAnsiTheme="minorHAnsi" w:cs="Tahoma"/>
                <w:sz w:val="22"/>
                <w:szCs w:val="22"/>
              </w:rPr>
              <w:lastRenderedPageBreak/>
              <w:t xml:space="preserve">Thus, </w:t>
            </w:r>
            <w:r w:rsidRPr="00B46379">
              <w:rPr>
                <w:rFonts w:asciiTheme="minorHAnsi" w:hAnsiTheme="minorHAnsi" w:cs="Tahoma"/>
                <w:sz w:val="22"/>
                <w:szCs w:val="22"/>
                <w:u w:val="single"/>
              </w:rPr>
              <w:t>tests are not assigned letter grades</w:t>
            </w:r>
            <w:r w:rsidRPr="00B46379">
              <w:rPr>
                <w:rFonts w:asciiTheme="minorHAnsi" w:hAnsiTheme="minorHAnsi" w:cs="Tahoma"/>
                <w:sz w:val="22"/>
                <w:szCs w:val="22"/>
              </w:rPr>
              <w:t>.</w:t>
            </w:r>
          </w:p>
          <w:p w:rsidR="00E86CF4" w:rsidRPr="00B46379" w:rsidRDefault="00E86CF4" w:rsidP="008A5434">
            <w:pPr>
              <w:rPr>
                <w:rFonts w:asciiTheme="minorHAnsi" w:hAnsiTheme="minorHAnsi" w:cs="Tahoma"/>
                <w:sz w:val="22"/>
                <w:szCs w:val="22"/>
              </w:rPr>
            </w:pPr>
            <w:r w:rsidRPr="00B46379">
              <w:rPr>
                <w:rFonts w:asciiTheme="minorHAnsi" w:hAnsiTheme="minorHAnsi" w:cs="Tahoma"/>
                <w:b/>
                <w:sz w:val="22"/>
                <w:szCs w:val="22"/>
              </w:rPr>
              <w:t>Makeup Tests:</w:t>
            </w:r>
            <w:r w:rsidRPr="00B46379">
              <w:rPr>
                <w:rFonts w:asciiTheme="minorHAnsi" w:hAnsiTheme="minorHAnsi" w:cs="Tahoma"/>
                <w:sz w:val="22"/>
                <w:szCs w:val="22"/>
              </w:rPr>
              <w:t xml:space="preserve"> </w:t>
            </w:r>
          </w:p>
          <w:p w:rsidR="00153E31" w:rsidRDefault="00E86CF4" w:rsidP="00E86CF4">
            <w:pPr>
              <w:ind w:left="720"/>
              <w:rPr>
                <w:rFonts w:asciiTheme="minorHAnsi" w:hAnsiTheme="minorHAnsi" w:cs="Tahoma"/>
                <w:sz w:val="22"/>
                <w:szCs w:val="22"/>
              </w:rPr>
            </w:pPr>
            <w:r w:rsidRPr="00B46379">
              <w:rPr>
                <w:rFonts w:asciiTheme="minorHAnsi" w:hAnsiTheme="minorHAnsi" w:cs="Tahoma"/>
                <w:sz w:val="22"/>
                <w:szCs w:val="22"/>
              </w:rPr>
              <w:t xml:space="preserve">The Final Exam will take the place for those who missed </w:t>
            </w:r>
            <w:r w:rsidRPr="00B46379">
              <w:rPr>
                <w:rFonts w:asciiTheme="minorHAnsi" w:hAnsiTheme="minorHAnsi" w:cs="Tahoma"/>
                <w:sz w:val="22"/>
                <w:szCs w:val="22"/>
                <w:u w:val="single"/>
              </w:rPr>
              <w:t>either</w:t>
            </w:r>
            <w:r w:rsidRPr="00B46379">
              <w:rPr>
                <w:rFonts w:asciiTheme="minorHAnsi" w:hAnsiTheme="minorHAnsi" w:cs="Tahoma"/>
                <w:sz w:val="22"/>
                <w:szCs w:val="22"/>
              </w:rPr>
              <w:t xml:space="preserve"> the first or the second test </w:t>
            </w:r>
            <w:r w:rsidRPr="00B46379">
              <w:rPr>
                <w:rFonts w:asciiTheme="minorHAnsi" w:hAnsiTheme="minorHAnsi" w:cs="Tahoma"/>
                <w:sz w:val="22"/>
                <w:szCs w:val="22"/>
                <w:u w:val="single"/>
              </w:rPr>
              <w:t>and</w:t>
            </w:r>
            <w:r w:rsidRPr="00B46379">
              <w:rPr>
                <w:rFonts w:asciiTheme="minorHAnsi" w:hAnsiTheme="minorHAnsi" w:cs="Tahoma"/>
                <w:sz w:val="22"/>
                <w:szCs w:val="22"/>
              </w:rPr>
              <w:t xml:space="preserve"> </w:t>
            </w:r>
          </w:p>
          <w:p w:rsidR="00153E31" w:rsidRDefault="00E86CF4" w:rsidP="00E86CF4">
            <w:pPr>
              <w:ind w:left="720"/>
              <w:rPr>
                <w:rFonts w:asciiTheme="minorHAnsi" w:hAnsiTheme="minorHAnsi" w:cs="Tahoma"/>
                <w:sz w:val="22"/>
                <w:szCs w:val="22"/>
              </w:rPr>
            </w:pPr>
            <w:r w:rsidRPr="00B46379">
              <w:rPr>
                <w:rFonts w:asciiTheme="minorHAnsi" w:hAnsiTheme="minorHAnsi" w:cs="Tahoma"/>
                <w:sz w:val="22"/>
                <w:szCs w:val="22"/>
              </w:rPr>
              <w:t xml:space="preserve">have an acceptable excuse.  Acceptable excuses are rare; examples include death in the family, </w:t>
            </w:r>
          </w:p>
          <w:p w:rsidR="00153E31" w:rsidRDefault="00E86CF4" w:rsidP="00E86CF4">
            <w:pPr>
              <w:ind w:left="720"/>
              <w:rPr>
                <w:rFonts w:asciiTheme="minorHAnsi" w:hAnsiTheme="minorHAnsi" w:cs="Tahoma"/>
                <w:i/>
                <w:sz w:val="22"/>
                <w:szCs w:val="22"/>
              </w:rPr>
            </w:pPr>
            <w:r w:rsidRPr="00B46379">
              <w:rPr>
                <w:rFonts w:asciiTheme="minorHAnsi" w:hAnsiTheme="minorHAnsi" w:cs="Tahoma"/>
                <w:sz w:val="22"/>
                <w:szCs w:val="22"/>
              </w:rPr>
              <w:t xml:space="preserve">University-sponsored athletic events, or serious illness. </w:t>
            </w:r>
            <w:r w:rsidRPr="00192531">
              <w:rPr>
                <w:rFonts w:asciiTheme="minorHAnsi" w:hAnsiTheme="minorHAnsi" w:cs="Tahoma"/>
                <w:i/>
                <w:sz w:val="22"/>
                <w:szCs w:val="22"/>
              </w:rPr>
              <w:t xml:space="preserve">You must submit an excuse with proper </w:t>
            </w:r>
          </w:p>
          <w:p w:rsidR="00E86CF4" w:rsidRPr="00B46379" w:rsidRDefault="00E86CF4" w:rsidP="00E86CF4">
            <w:pPr>
              <w:ind w:left="720"/>
              <w:rPr>
                <w:rFonts w:asciiTheme="minorHAnsi" w:hAnsiTheme="minorHAnsi" w:cs="Tahoma"/>
                <w:sz w:val="22"/>
                <w:szCs w:val="22"/>
              </w:rPr>
            </w:pPr>
            <w:r w:rsidRPr="00192531">
              <w:rPr>
                <w:rFonts w:asciiTheme="minorHAnsi" w:hAnsiTheme="minorHAnsi" w:cs="Tahoma"/>
                <w:i/>
                <w:sz w:val="22"/>
                <w:szCs w:val="22"/>
              </w:rPr>
              <w:t>documentation that must be approved by the professor within 1 week after the missed test.</w:t>
            </w:r>
          </w:p>
          <w:p w:rsidR="00E71DA2" w:rsidRDefault="00E71DA2" w:rsidP="00E86CF4">
            <w:pPr>
              <w:rPr>
                <w:rFonts w:asciiTheme="minorHAnsi" w:hAnsiTheme="minorHAnsi" w:cs="Tahoma"/>
                <w:b/>
                <w:sz w:val="22"/>
                <w:szCs w:val="22"/>
              </w:rPr>
            </w:pPr>
          </w:p>
          <w:p w:rsidR="00E56A88" w:rsidRPr="00B46379" w:rsidRDefault="00E56A88" w:rsidP="00E56A88">
            <w:pPr>
              <w:rPr>
                <w:rFonts w:asciiTheme="minorHAnsi" w:hAnsiTheme="minorHAnsi" w:cs="Tahoma"/>
                <w:b/>
                <w:sz w:val="22"/>
                <w:szCs w:val="22"/>
              </w:rPr>
            </w:pPr>
            <w:r w:rsidRPr="00B46379">
              <w:rPr>
                <w:rFonts w:asciiTheme="minorHAnsi" w:hAnsiTheme="minorHAnsi" w:cs="Tahoma"/>
                <w:b/>
                <w:sz w:val="22"/>
                <w:szCs w:val="22"/>
              </w:rPr>
              <w:t xml:space="preserve">Final Exam: </w:t>
            </w:r>
          </w:p>
          <w:p w:rsidR="00153E31" w:rsidRDefault="00E56A88" w:rsidP="00E56A88">
            <w:pPr>
              <w:ind w:left="720"/>
              <w:rPr>
                <w:rFonts w:asciiTheme="minorHAnsi" w:hAnsiTheme="minorHAnsi" w:cs="Tahoma"/>
                <w:sz w:val="22"/>
                <w:szCs w:val="22"/>
              </w:rPr>
            </w:pPr>
            <w:r w:rsidRPr="00B46379">
              <w:rPr>
                <w:rFonts w:asciiTheme="minorHAnsi" w:hAnsiTheme="minorHAnsi" w:cs="Tahoma"/>
                <w:sz w:val="22"/>
                <w:szCs w:val="22"/>
              </w:rPr>
              <w:t xml:space="preserve">There is ONE final examination.  </w:t>
            </w:r>
            <w:r w:rsidRPr="00CD59E6">
              <w:rPr>
                <w:rFonts w:asciiTheme="minorHAnsi" w:hAnsiTheme="minorHAnsi" w:cs="Tahoma"/>
                <w:sz w:val="22"/>
                <w:szCs w:val="22"/>
                <w:u w:val="single"/>
              </w:rPr>
              <w:t>You must take the Final Exam at the University scheduled time</w:t>
            </w:r>
            <w:r>
              <w:rPr>
                <w:rFonts w:asciiTheme="minorHAnsi" w:hAnsiTheme="minorHAnsi" w:cs="Tahoma"/>
                <w:sz w:val="22"/>
                <w:szCs w:val="22"/>
              </w:rPr>
              <w:t xml:space="preserve">.  </w:t>
            </w:r>
          </w:p>
          <w:p w:rsidR="00E56A88" w:rsidRPr="00B46379" w:rsidRDefault="00E56A88" w:rsidP="00E56A88">
            <w:pPr>
              <w:ind w:left="720"/>
              <w:rPr>
                <w:rFonts w:asciiTheme="minorHAnsi" w:hAnsiTheme="minorHAnsi" w:cs="Tahoma"/>
                <w:sz w:val="22"/>
                <w:szCs w:val="22"/>
              </w:rPr>
            </w:pPr>
            <w:r w:rsidRPr="00B46379">
              <w:rPr>
                <w:rFonts w:asciiTheme="minorHAnsi" w:hAnsiTheme="minorHAnsi" w:cs="Tahoma"/>
                <w:sz w:val="22"/>
                <w:szCs w:val="22"/>
              </w:rPr>
              <w:t>There is no makeup for the final exam.</w:t>
            </w:r>
          </w:p>
          <w:p w:rsidR="00E56A88" w:rsidRPr="00B46379" w:rsidRDefault="00E56A88" w:rsidP="00E56A88">
            <w:pPr>
              <w:rPr>
                <w:rFonts w:ascii="Calibri" w:hAnsi="Calibri" w:cs="Tahoma"/>
                <w:sz w:val="22"/>
                <w:szCs w:val="22"/>
              </w:rPr>
            </w:pPr>
          </w:p>
          <w:p w:rsidR="00E56A88" w:rsidRPr="00B46379" w:rsidRDefault="00E56A88" w:rsidP="00E56A88">
            <w:pPr>
              <w:rPr>
                <w:rFonts w:asciiTheme="minorHAnsi" w:hAnsiTheme="minorHAnsi" w:cs="Tahoma"/>
                <w:b/>
                <w:sz w:val="22"/>
                <w:szCs w:val="22"/>
              </w:rPr>
            </w:pPr>
            <w:r w:rsidRPr="00B46379">
              <w:rPr>
                <w:rFonts w:asciiTheme="minorHAnsi" w:hAnsiTheme="minorHAnsi" w:cs="Tahoma"/>
                <w:b/>
                <w:sz w:val="22"/>
                <w:szCs w:val="22"/>
              </w:rPr>
              <w:t xml:space="preserve">Grading Questions: </w:t>
            </w:r>
          </w:p>
          <w:p w:rsidR="00153E31" w:rsidRDefault="00E56A88" w:rsidP="00E56A88">
            <w:pPr>
              <w:ind w:left="720"/>
              <w:rPr>
                <w:rFonts w:asciiTheme="minorHAnsi" w:hAnsiTheme="minorHAnsi" w:cs="Tahoma"/>
                <w:sz w:val="22"/>
                <w:szCs w:val="22"/>
              </w:rPr>
            </w:pPr>
            <w:r w:rsidRPr="00B46379">
              <w:rPr>
                <w:rFonts w:asciiTheme="minorHAnsi" w:hAnsiTheme="minorHAnsi" w:cs="Tahoma"/>
                <w:sz w:val="22"/>
                <w:szCs w:val="22"/>
              </w:rPr>
              <w:t xml:space="preserve">If you have any questions about grading of </w:t>
            </w:r>
            <w:r>
              <w:rPr>
                <w:rFonts w:asciiTheme="minorHAnsi" w:hAnsiTheme="minorHAnsi" w:cs="Tahoma"/>
                <w:sz w:val="22"/>
                <w:szCs w:val="22"/>
              </w:rPr>
              <w:t>a test or assignment, see your Discussion S</w:t>
            </w:r>
            <w:r w:rsidRPr="00B46379">
              <w:rPr>
                <w:rFonts w:asciiTheme="minorHAnsi" w:hAnsiTheme="minorHAnsi" w:cs="Tahoma"/>
                <w:sz w:val="22"/>
                <w:szCs w:val="22"/>
              </w:rPr>
              <w:t xml:space="preserve">ession TA first.  </w:t>
            </w:r>
          </w:p>
          <w:p w:rsidR="00E56A88" w:rsidRPr="00B46379" w:rsidRDefault="00E56A88" w:rsidP="00E56A88">
            <w:pPr>
              <w:ind w:left="720"/>
              <w:rPr>
                <w:rFonts w:asciiTheme="minorHAnsi" w:hAnsiTheme="minorHAnsi" w:cs="Tahoma"/>
                <w:sz w:val="22"/>
                <w:szCs w:val="22"/>
              </w:rPr>
            </w:pPr>
            <w:r w:rsidRPr="00B46379">
              <w:rPr>
                <w:rFonts w:asciiTheme="minorHAnsi" w:hAnsiTheme="minorHAnsi" w:cs="Tahoma"/>
                <w:sz w:val="22"/>
                <w:szCs w:val="22"/>
              </w:rPr>
              <w:t xml:space="preserve">If you are not satisfied, then please see me.  </w:t>
            </w:r>
            <w:r w:rsidR="00F53CC8" w:rsidRPr="00F53CC8">
              <w:rPr>
                <w:rFonts w:asciiTheme="minorHAnsi" w:hAnsiTheme="minorHAnsi" w:cs="Tahoma"/>
                <w:i/>
                <w:sz w:val="22"/>
                <w:szCs w:val="22"/>
              </w:rPr>
              <w:t>There is a time limit -</w:t>
            </w:r>
            <w:r w:rsidR="00F53CC8">
              <w:rPr>
                <w:rFonts w:asciiTheme="minorHAnsi" w:hAnsiTheme="minorHAnsi" w:cs="Tahoma"/>
                <w:sz w:val="22"/>
                <w:szCs w:val="22"/>
              </w:rPr>
              <w:t xml:space="preserve"> </w:t>
            </w:r>
            <w:r w:rsidR="00F53CC8">
              <w:rPr>
                <w:rFonts w:asciiTheme="minorHAnsi" w:hAnsiTheme="minorHAnsi" w:cs="Tahoma"/>
                <w:i/>
                <w:sz w:val="22"/>
                <w:szCs w:val="22"/>
              </w:rPr>
              <w:t>y</w:t>
            </w:r>
            <w:r w:rsidRPr="000350A3">
              <w:rPr>
                <w:rFonts w:asciiTheme="minorHAnsi" w:hAnsiTheme="minorHAnsi" w:cs="Tahoma"/>
                <w:i/>
                <w:sz w:val="22"/>
                <w:szCs w:val="22"/>
              </w:rPr>
              <w:t>ou must do this within 2 weeks of the assignment or test date.</w:t>
            </w:r>
          </w:p>
          <w:p w:rsidR="00E56A88" w:rsidRPr="00B46379" w:rsidRDefault="00E56A88" w:rsidP="00E56A88">
            <w:pPr>
              <w:rPr>
                <w:rFonts w:ascii="Calibri" w:hAnsi="Calibri" w:cs="Tahoma"/>
                <w:sz w:val="22"/>
                <w:szCs w:val="22"/>
              </w:rPr>
            </w:pPr>
          </w:p>
          <w:p w:rsidR="00E56A88" w:rsidRPr="00B46379" w:rsidRDefault="00E56A88" w:rsidP="00E56A88">
            <w:pPr>
              <w:widowControl/>
              <w:rPr>
                <w:rFonts w:ascii="Calibri" w:hAnsi="Calibri" w:cs="Tahoma"/>
                <w:sz w:val="22"/>
                <w:szCs w:val="22"/>
              </w:rPr>
            </w:pPr>
            <w:r w:rsidRPr="00B46379">
              <w:rPr>
                <w:rFonts w:ascii="Calibri" w:hAnsi="Calibri" w:cs="Tahoma"/>
                <w:b/>
                <w:sz w:val="22"/>
                <w:szCs w:val="22"/>
              </w:rPr>
              <w:t>Clickers</w:t>
            </w:r>
            <w:r w:rsidRPr="00B46379">
              <w:rPr>
                <w:rFonts w:ascii="Calibri" w:hAnsi="Calibri" w:cs="Tahoma"/>
                <w:sz w:val="22"/>
                <w:szCs w:val="22"/>
              </w:rPr>
              <w:t xml:space="preserve">: </w:t>
            </w:r>
          </w:p>
          <w:p w:rsidR="00153E31" w:rsidRDefault="00E56A88" w:rsidP="00E56A88">
            <w:pPr>
              <w:widowControl/>
              <w:ind w:left="720"/>
              <w:rPr>
                <w:rFonts w:ascii="Calibri" w:hAnsi="Calibri" w:cs="Tahoma"/>
                <w:sz w:val="22"/>
                <w:szCs w:val="22"/>
              </w:rPr>
            </w:pPr>
            <w:r>
              <w:rPr>
                <w:rFonts w:ascii="Calibri" w:hAnsi="Calibri" w:cs="Tahoma"/>
                <w:sz w:val="22"/>
                <w:szCs w:val="22"/>
              </w:rPr>
              <w:t xml:space="preserve">I may ask </w:t>
            </w:r>
            <w:r w:rsidRPr="00B46379">
              <w:rPr>
                <w:rFonts w:ascii="Calibri" w:hAnsi="Calibri" w:cs="Tahoma"/>
                <w:sz w:val="22"/>
                <w:szCs w:val="22"/>
              </w:rPr>
              <w:t>clicker question</w:t>
            </w:r>
            <w:r>
              <w:rPr>
                <w:rFonts w:ascii="Calibri" w:hAnsi="Calibri" w:cs="Tahoma"/>
                <w:sz w:val="22"/>
                <w:szCs w:val="22"/>
              </w:rPr>
              <w:t>s</w:t>
            </w:r>
            <w:r w:rsidRPr="00B46379">
              <w:rPr>
                <w:rFonts w:ascii="Calibri" w:hAnsi="Calibri" w:cs="Tahoma"/>
                <w:sz w:val="22"/>
                <w:szCs w:val="22"/>
              </w:rPr>
              <w:t xml:space="preserve"> </w:t>
            </w:r>
            <w:r>
              <w:rPr>
                <w:rFonts w:ascii="Calibri" w:hAnsi="Calibri" w:cs="Tahoma"/>
                <w:sz w:val="22"/>
                <w:szCs w:val="22"/>
              </w:rPr>
              <w:t xml:space="preserve">at any </w:t>
            </w:r>
            <w:r w:rsidRPr="00B46379">
              <w:rPr>
                <w:rFonts w:ascii="Calibri" w:hAnsi="Calibri" w:cs="Tahoma"/>
                <w:sz w:val="22"/>
                <w:szCs w:val="22"/>
              </w:rPr>
              <w:t xml:space="preserve">lecture.  The percent you answer correctly over the entire semester </w:t>
            </w:r>
          </w:p>
          <w:p w:rsidR="00E56A88" w:rsidRPr="00B46379" w:rsidRDefault="00E56A88" w:rsidP="00E56A88">
            <w:pPr>
              <w:widowControl/>
              <w:ind w:left="720"/>
              <w:rPr>
                <w:rFonts w:ascii="Calibri" w:hAnsi="Calibri" w:cs="Tahoma"/>
                <w:sz w:val="22"/>
                <w:szCs w:val="22"/>
              </w:rPr>
            </w:pPr>
            <w:r w:rsidRPr="00B46379">
              <w:rPr>
                <w:rFonts w:ascii="Calibri" w:hAnsi="Calibri" w:cs="Tahoma"/>
                <w:sz w:val="22"/>
                <w:szCs w:val="22"/>
              </w:rPr>
              <w:t xml:space="preserve">determines your clicker contribution toward your final grade.  </w:t>
            </w:r>
          </w:p>
          <w:p w:rsidR="00E56A88" w:rsidRPr="00B46379" w:rsidRDefault="00E56A88" w:rsidP="00E56A88">
            <w:pPr>
              <w:widowControl/>
              <w:rPr>
                <w:rFonts w:ascii="Calibri" w:hAnsi="Calibri" w:cs="Tahoma"/>
                <w:sz w:val="22"/>
                <w:szCs w:val="22"/>
              </w:rPr>
            </w:pPr>
          </w:p>
          <w:p w:rsidR="00E56A88" w:rsidRDefault="00E56A88" w:rsidP="00E56A88">
            <w:pPr>
              <w:widowControl/>
              <w:ind w:left="720"/>
              <w:rPr>
                <w:rFonts w:ascii="Calibri" w:hAnsi="Calibri" w:cs="Tahoma"/>
                <w:sz w:val="22"/>
                <w:szCs w:val="22"/>
              </w:rPr>
            </w:pPr>
            <w:r>
              <w:rPr>
                <w:rFonts w:ascii="Calibri" w:hAnsi="Calibri" w:cs="Tahoma"/>
                <w:sz w:val="22"/>
                <w:szCs w:val="22"/>
              </w:rPr>
              <w:t>Clicker Rules:</w:t>
            </w:r>
          </w:p>
          <w:p w:rsidR="00E56A88" w:rsidRPr="001F73FB" w:rsidRDefault="00E56A88" w:rsidP="00E56A88">
            <w:pPr>
              <w:pStyle w:val="ListParagraph"/>
              <w:widowControl/>
              <w:numPr>
                <w:ilvl w:val="0"/>
                <w:numId w:val="5"/>
              </w:numPr>
              <w:rPr>
                <w:rFonts w:ascii="Calibri" w:hAnsi="Calibri" w:cs="Tahoma"/>
                <w:sz w:val="22"/>
                <w:szCs w:val="22"/>
              </w:rPr>
            </w:pPr>
            <w:r w:rsidRPr="001F73FB">
              <w:rPr>
                <w:rFonts w:ascii="Calibri" w:hAnsi="Calibri" w:cs="Tahoma"/>
                <w:sz w:val="22"/>
                <w:szCs w:val="22"/>
              </w:rPr>
              <w:t xml:space="preserve"> </w:t>
            </w:r>
            <w:r>
              <w:rPr>
                <w:rFonts w:ascii="Calibri" w:hAnsi="Calibri" w:cs="Tahoma"/>
                <w:i/>
                <w:sz w:val="22"/>
                <w:szCs w:val="22"/>
              </w:rPr>
              <w:t>I</w:t>
            </w:r>
            <w:r w:rsidRPr="001F73FB">
              <w:rPr>
                <w:rFonts w:ascii="Calibri" w:hAnsi="Calibri" w:cs="Tahoma"/>
                <w:i/>
                <w:sz w:val="22"/>
                <w:szCs w:val="22"/>
              </w:rPr>
              <w:t xml:space="preserve">t is </w:t>
            </w:r>
            <w:r w:rsidRPr="00F37ECB">
              <w:rPr>
                <w:rFonts w:ascii="Calibri" w:hAnsi="Calibri" w:cs="Tahoma"/>
                <w:i/>
                <w:sz w:val="22"/>
                <w:szCs w:val="22"/>
              </w:rPr>
              <w:t>your</w:t>
            </w:r>
            <w:r w:rsidRPr="001F73FB">
              <w:rPr>
                <w:rFonts w:ascii="Calibri" w:hAnsi="Calibri" w:cs="Tahoma"/>
                <w:i/>
                <w:sz w:val="22"/>
                <w:szCs w:val="22"/>
              </w:rPr>
              <w:t xml:space="preserve"> responsibility to bring your clicker and make sure it works. </w:t>
            </w:r>
          </w:p>
          <w:p w:rsidR="00E56A88" w:rsidRPr="001F73FB" w:rsidRDefault="00E56A88" w:rsidP="00E56A88">
            <w:pPr>
              <w:pStyle w:val="ListParagraph"/>
              <w:widowControl/>
              <w:numPr>
                <w:ilvl w:val="0"/>
                <w:numId w:val="5"/>
              </w:numPr>
              <w:rPr>
                <w:rFonts w:ascii="Calibri" w:hAnsi="Calibri" w:cs="Tahoma"/>
                <w:sz w:val="22"/>
                <w:szCs w:val="22"/>
              </w:rPr>
            </w:pPr>
            <w:r w:rsidRPr="001F73FB">
              <w:rPr>
                <w:rFonts w:ascii="Calibri" w:hAnsi="Calibri" w:cs="Tahoma"/>
                <w:i/>
                <w:sz w:val="22"/>
                <w:szCs w:val="22"/>
              </w:rPr>
              <w:t xml:space="preserve"> Clicker scores are only recorded when you attend the lecture you are registered for.  </w:t>
            </w:r>
          </w:p>
          <w:p w:rsidR="00E56A88" w:rsidRPr="001F73FB" w:rsidRDefault="00E56A88" w:rsidP="00E56A88">
            <w:pPr>
              <w:pStyle w:val="ListParagraph"/>
              <w:widowControl/>
              <w:numPr>
                <w:ilvl w:val="0"/>
                <w:numId w:val="5"/>
              </w:numPr>
              <w:rPr>
                <w:rFonts w:ascii="Calibri" w:hAnsi="Calibri" w:cs="Tahoma"/>
                <w:sz w:val="22"/>
                <w:szCs w:val="22"/>
              </w:rPr>
            </w:pPr>
            <w:r w:rsidRPr="001F73FB">
              <w:rPr>
                <w:rFonts w:ascii="Calibri" w:hAnsi="Calibri" w:cs="Tahoma"/>
                <w:i/>
                <w:sz w:val="22"/>
                <w:szCs w:val="22"/>
              </w:rPr>
              <w:t>There is no way to make up missed clicker questions.</w:t>
            </w:r>
          </w:p>
          <w:p w:rsidR="00E56A88" w:rsidRPr="00B46379" w:rsidRDefault="00E56A88" w:rsidP="00E56A88">
            <w:pPr>
              <w:rPr>
                <w:rFonts w:ascii="Calibri" w:hAnsi="Calibri" w:cs="Tahoma"/>
                <w:sz w:val="22"/>
                <w:szCs w:val="22"/>
              </w:rPr>
            </w:pPr>
          </w:p>
          <w:p w:rsidR="00E56A88" w:rsidRPr="009224D2" w:rsidRDefault="00E56A88" w:rsidP="00E56A88">
            <w:pPr>
              <w:widowControl/>
              <w:rPr>
                <w:rFonts w:ascii="Calibri" w:hAnsi="Calibri" w:cs="Tahoma"/>
                <w:b/>
                <w:sz w:val="22"/>
                <w:szCs w:val="22"/>
              </w:rPr>
            </w:pPr>
            <w:r w:rsidRPr="00B46379">
              <w:rPr>
                <w:rFonts w:ascii="Calibri" w:hAnsi="Calibri" w:cs="Tahoma"/>
                <w:b/>
                <w:sz w:val="22"/>
                <w:szCs w:val="22"/>
              </w:rPr>
              <w:t xml:space="preserve">Add, </w:t>
            </w:r>
            <w:r w:rsidRPr="009224D2">
              <w:rPr>
                <w:rFonts w:ascii="Calibri" w:hAnsi="Calibri" w:cs="Tahoma"/>
                <w:b/>
                <w:sz w:val="22"/>
                <w:szCs w:val="22"/>
              </w:rPr>
              <w:t xml:space="preserve">Drop, and Withdrawal: </w:t>
            </w:r>
          </w:p>
          <w:p w:rsidR="00153E31" w:rsidRDefault="006A32C6" w:rsidP="00E56A88">
            <w:pPr>
              <w:widowControl/>
              <w:ind w:left="720"/>
              <w:rPr>
                <w:rFonts w:ascii="Calibri" w:hAnsi="Calibri"/>
                <w:sz w:val="22"/>
                <w:szCs w:val="22"/>
              </w:rPr>
            </w:pPr>
            <w:r w:rsidRPr="006A32C6">
              <w:rPr>
                <w:rFonts w:ascii="Calibri" w:hAnsi="Calibri"/>
                <w:sz w:val="22"/>
                <w:szCs w:val="22"/>
              </w:rPr>
              <w:t xml:space="preserve">Please see the </w:t>
            </w:r>
            <w:r w:rsidR="00F53CC8">
              <w:rPr>
                <w:rFonts w:ascii="Calibri" w:hAnsi="Calibri"/>
                <w:sz w:val="22"/>
                <w:szCs w:val="22"/>
              </w:rPr>
              <w:t xml:space="preserve">University’s </w:t>
            </w:r>
            <w:r w:rsidR="00B6250F">
              <w:rPr>
                <w:rFonts w:ascii="Calibri" w:hAnsi="Calibri"/>
                <w:sz w:val="22"/>
                <w:szCs w:val="22"/>
              </w:rPr>
              <w:t xml:space="preserve">website </w:t>
            </w:r>
            <w:r w:rsidRPr="006A32C6">
              <w:rPr>
                <w:rFonts w:ascii="Calibri" w:hAnsi="Calibri"/>
                <w:sz w:val="22"/>
                <w:szCs w:val="22"/>
              </w:rPr>
              <w:t xml:space="preserve">for dates about adding, dropping, and withdrawing.  </w:t>
            </w:r>
          </w:p>
          <w:p w:rsidR="00153E31" w:rsidRDefault="00E56A88" w:rsidP="00E56A88">
            <w:pPr>
              <w:widowControl/>
              <w:ind w:left="720"/>
              <w:rPr>
                <w:rFonts w:ascii="Calibri" w:hAnsi="Calibri"/>
                <w:i/>
                <w:sz w:val="22"/>
                <w:szCs w:val="22"/>
              </w:rPr>
            </w:pPr>
            <w:r w:rsidRPr="006A32C6">
              <w:rPr>
                <w:rFonts w:ascii="Calibri" w:hAnsi="Calibri"/>
                <w:i/>
                <w:sz w:val="22"/>
                <w:szCs w:val="22"/>
              </w:rPr>
              <w:t>It is the student’s responsibility to be familiar with university polices associated with Add,</w:t>
            </w:r>
          </w:p>
          <w:p w:rsidR="00153E31" w:rsidRDefault="00E56A88" w:rsidP="00E56A88">
            <w:pPr>
              <w:widowControl/>
              <w:ind w:left="720"/>
              <w:rPr>
                <w:rFonts w:ascii="Calibri" w:hAnsi="Calibri"/>
                <w:i/>
                <w:sz w:val="22"/>
                <w:szCs w:val="22"/>
              </w:rPr>
            </w:pPr>
            <w:r w:rsidRPr="006A32C6">
              <w:rPr>
                <w:rFonts w:ascii="Calibri" w:hAnsi="Calibri"/>
                <w:i/>
                <w:sz w:val="22"/>
                <w:szCs w:val="22"/>
              </w:rPr>
              <w:t xml:space="preserve"> Drop, and Withdrawal and to take such actions on their own behalf, if the student deems </w:t>
            </w:r>
          </w:p>
          <w:p w:rsidR="00E56A88" w:rsidRPr="00B46379" w:rsidRDefault="00E56A88" w:rsidP="00E56A88">
            <w:pPr>
              <w:widowControl/>
              <w:ind w:left="720"/>
              <w:rPr>
                <w:rFonts w:ascii="Calibri" w:hAnsi="Calibri"/>
                <w:sz w:val="22"/>
                <w:szCs w:val="22"/>
              </w:rPr>
            </w:pPr>
            <w:r w:rsidRPr="006A32C6">
              <w:rPr>
                <w:rFonts w:ascii="Calibri" w:hAnsi="Calibri"/>
                <w:i/>
                <w:sz w:val="22"/>
                <w:szCs w:val="22"/>
              </w:rPr>
              <w:t>it appropriate.</w:t>
            </w:r>
          </w:p>
          <w:p w:rsidR="00E56A88" w:rsidRPr="00B46379" w:rsidRDefault="00E56A88" w:rsidP="00E56A88">
            <w:pPr>
              <w:rPr>
                <w:rFonts w:ascii="Calibri" w:hAnsi="Calibri" w:cs="Tahoma"/>
                <w:sz w:val="22"/>
                <w:szCs w:val="22"/>
              </w:rPr>
            </w:pPr>
          </w:p>
          <w:p w:rsidR="00E56A88" w:rsidRPr="00B46379" w:rsidRDefault="00E56A88" w:rsidP="00E56A88">
            <w:pPr>
              <w:rPr>
                <w:rFonts w:ascii="Calibri" w:hAnsi="Calibri" w:cs="Tahoma"/>
                <w:b/>
                <w:sz w:val="22"/>
                <w:szCs w:val="22"/>
              </w:rPr>
            </w:pPr>
            <w:r w:rsidRPr="00B46379">
              <w:rPr>
                <w:rFonts w:ascii="Calibri" w:hAnsi="Calibri" w:cs="Tahoma"/>
                <w:b/>
                <w:sz w:val="22"/>
                <w:szCs w:val="22"/>
              </w:rPr>
              <w:t xml:space="preserve">Credit/No Credit: </w:t>
            </w:r>
          </w:p>
          <w:p w:rsidR="00E56A88" w:rsidRPr="00B46379" w:rsidRDefault="00E56A88" w:rsidP="00E56A88">
            <w:pPr>
              <w:ind w:firstLine="720"/>
              <w:rPr>
                <w:rFonts w:ascii="Calibri" w:hAnsi="Calibri" w:cs="Tahoma"/>
                <w:sz w:val="22"/>
                <w:szCs w:val="22"/>
              </w:rPr>
            </w:pPr>
            <w:r w:rsidRPr="00B46379">
              <w:rPr>
                <w:rFonts w:ascii="Calibri" w:hAnsi="Calibri" w:cs="Tahoma"/>
                <w:sz w:val="22"/>
                <w:szCs w:val="22"/>
              </w:rPr>
              <w:t>For students taking the course credit/no credit, the minimum grade for credit is a C</w:t>
            </w:r>
            <w:r w:rsidRPr="00B46379">
              <w:rPr>
                <w:rFonts w:ascii="Calibri" w:hAnsi="Calibri" w:cs="Tahoma"/>
                <w:sz w:val="22"/>
                <w:szCs w:val="22"/>
              </w:rPr>
              <w:noBreakHyphen/>
              <w:t>.</w:t>
            </w:r>
          </w:p>
          <w:p w:rsidR="00E56A88" w:rsidRPr="00B46379" w:rsidRDefault="00E56A88" w:rsidP="00E56A88">
            <w:pPr>
              <w:rPr>
                <w:rFonts w:ascii="Calibri" w:hAnsi="Calibri" w:cs="Tahoma"/>
                <w:sz w:val="22"/>
                <w:szCs w:val="22"/>
              </w:rPr>
            </w:pPr>
          </w:p>
          <w:p w:rsidR="00E56A88" w:rsidRPr="00B46379" w:rsidRDefault="00E56A88" w:rsidP="00E56A88">
            <w:pPr>
              <w:rPr>
                <w:rFonts w:ascii="Calibri" w:hAnsi="Calibri" w:cs="Tahoma"/>
                <w:sz w:val="22"/>
                <w:szCs w:val="22"/>
              </w:rPr>
            </w:pPr>
            <w:r w:rsidRPr="00B46379">
              <w:rPr>
                <w:rFonts w:ascii="Calibri" w:hAnsi="Calibri" w:cs="Tahoma"/>
                <w:b/>
                <w:sz w:val="22"/>
                <w:szCs w:val="22"/>
              </w:rPr>
              <w:t>Disabilities:</w:t>
            </w:r>
            <w:r w:rsidRPr="00B46379">
              <w:rPr>
                <w:rFonts w:ascii="Calibri" w:hAnsi="Calibri" w:cs="Tahoma"/>
                <w:sz w:val="22"/>
                <w:szCs w:val="22"/>
              </w:rPr>
              <w:t xml:space="preserve"> </w:t>
            </w:r>
          </w:p>
          <w:p w:rsidR="00153E31" w:rsidRDefault="00E56A88" w:rsidP="003D7B79">
            <w:pPr>
              <w:ind w:left="720"/>
              <w:rPr>
                <w:rFonts w:ascii="Calibri" w:hAnsi="Calibri" w:cs="Tahoma"/>
                <w:sz w:val="22"/>
                <w:szCs w:val="22"/>
              </w:rPr>
            </w:pPr>
            <w:r w:rsidRPr="00B46379">
              <w:rPr>
                <w:rFonts w:ascii="Calibri" w:hAnsi="Calibri" w:cs="Tahoma"/>
                <w:sz w:val="22"/>
                <w:szCs w:val="22"/>
              </w:rPr>
              <w:t>To discuss individual accommodations for disabil</w:t>
            </w:r>
            <w:r w:rsidR="003D7B79">
              <w:rPr>
                <w:rFonts w:ascii="Calibri" w:hAnsi="Calibri" w:cs="Tahoma"/>
                <w:sz w:val="22"/>
                <w:szCs w:val="22"/>
              </w:rPr>
              <w:t>ities as recommended by the SDAC</w:t>
            </w:r>
            <w:r w:rsidRPr="00B46379">
              <w:rPr>
                <w:rFonts w:ascii="Calibri" w:hAnsi="Calibri" w:cs="Tahoma"/>
                <w:sz w:val="22"/>
                <w:szCs w:val="22"/>
              </w:rPr>
              <w:t xml:space="preserve">, see your </w:t>
            </w:r>
          </w:p>
          <w:p w:rsidR="00153E31" w:rsidRDefault="00E56A88" w:rsidP="003D7B79">
            <w:pPr>
              <w:ind w:left="720"/>
              <w:rPr>
                <w:rFonts w:ascii="Calibri" w:hAnsi="Calibri" w:cs="Tahoma"/>
                <w:i/>
                <w:sz w:val="22"/>
                <w:szCs w:val="22"/>
              </w:rPr>
            </w:pPr>
            <w:r w:rsidRPr="00B46379">
              <w:rPr>
                <w:rFonts w:ascii="Calibri" w:hAnsi="Calibri" w:cs="Tahoma"/>
                <w:sz w:val="22"/>
                <w:szCs w:val="22"/>
              </w:rPr>
              <w:t>discussion section TA during office hours as early in the semester as possible.</w:t>
            </w:r>
            <w:r>
              <w:rPr>
                <w:rFonts w:ascii="Calibri" w:hAnsi="Calibri" w:cs="Tahoma"/>
                <w:sz w:val="22"/>
                <w:szCs w:val="22"/>
              </w:rPr>
              <w:t xml:space="preserve">  </w:t>
            </w:r>
            <w:r w:rsidRPr="00F37ECB">
              <w:rPr>
                <w:rFonts w:ascii="Calibri" w:hAnsi="Calibri" w:cs="Tahoma"/>
                <w:i/>
                <w:sz w:val="22"/>
                <w:szCs w:val="22"/>
              </w:rPr>
              <w:t>You are responsible</w:t>
            </w:r>
            <w:r w:rsidR="003D7B79">
              <w:rPr>
                <w:rFonts w:ascii="Calibri" w:hAnsi="Calibri" w:cs="Tahoma"/>
                <w:i/>
                <w:sz w:val="22"/>
                <w:szCs w:val="22"/>
              </w:rPr>
              <w:t xml:space="preserve"> </w:t>
            </w:r>
          </w:p>
          <w:p w:rsidR="00153E31" w:rsidRDefault="003D7B79" w:rsidP="003D7B79">
            <w:pPr>
              <w:ind w:left="720"/>
              <w:rPr>
                <w:rFonts w:ascii="Calibri" w:hAnsi="Calibri" w:cs="Tahoma"/>
                <w:i/>
                <w:sz w:val="22"/>
                <w:szCs w:val="22"/>
              </w:rPr>
            </w:pPr>
            <w:r>
              <w:rPr>
                <w:rFonts w:ascii="Calibri" w:hAnsi="Calibri" w:cs="Tahoma"/>
                <w:i/>
                <w:sz w:val="22"/>
                <w:szCs w:val="22"/>
              </w:rPr>
              <w:t>for making appointments with SDAC for Quizzes and Exams.  You are required to start the Quiz and</w:t>
            </w:r>
          </w:p>
          <w:p w:rsidR="00153E31" w:rsidRDefault="003D7B79" w:rsidP="003D7B79">
            <w:pPr>
              <w:ind w:left="720"/>
              <w:rPr>
                <w:rFonts w:ascii="Calibri" w:hAnsi="Calibri" w:cs="Tahoma"/>
                <w:i/>
                <w:sz w:val="22"/>
                <w:szCs w:val="22"/>
              </w:rPr>
            </w:pPr>
            <w:r>
              <w:rPr>
                <w:rFonts w:ascii="Calibri" w:hAnsi="Calibri" w:cs="Tahoma"/>
                <w:i/>
                <w:sz w:val="22"/>
                <w:szCs w:val="22"/>
              </w:rPr>
              <w:t xml:space="preserve"> Exam at the same time as the class does.  This means you must make appointments with SDAC well </w:t>
            </w:r>
          </w:p>
          <w:p w:rsidR="00E56A88" w:rsidRDefault="003D7B79" w:rsidP="003D7B79">
            <w:pPr>
              <w:ind w:left="720"/>
              <w:rPr>
                <w:rFonts w:ascii="Calibri" w:hAnsi="Calibri" w:cs="Tahoma"/>
                <w:sz w:val="22"/>
                <w:szCs w:val="22"/>
              </w:rPr>
            </w:pPr>
            <w:r>
              <w:rPr>
                <w:rFonts w:ascii="Calibri" w:hAnsi="Calibri" w:cs="Tahoma"/>
                <w:i/>
                <w:sz w:val="22"/>
                <w:szCs w:val="22"/>
              </w:rPr>
              <w:t>in advance of a Quiz or Test.</w:t>
            </w:r>
          </w:p>
          <w:p w:rsidR="003D7B79" w:rsidRPr="00B46379" w:rsidRDefault="003D7B79" w:rsidP="003D7B79">
            <w:pPr>
              <w:ind w:left="720"/>
              <w:rPr>
                <w:rFonts w:ascii="Calibri" w:hAnsi="Calibri" w:cs="Tahoma"/>
                <w:sz w:val="22"/>
                <w:szCs w:val="22"/>
              </w:rPr>
            </w:pPr>
          </w:p>
          <w:p w:rsidR="00E56A88" w:rsidRPr="00B46379" w:rsidRDefault="00E56A88" w:rsidP="00E56A88">
            <w:pPr>
              <w:rPr>
                <w:rFonts w:asciiTheme="minorHAnsi" w:hAnsiTheme="minorHAnsi" w:cs="Tahoma"/>
                <w:b/>
                <w:sz w:val="22"/>
                <w:szCs w:val="22"/>
              </w:rPr>
            </w:pPr>
            <w:r w:rsidRPr="00B46379">
              <w:rPr>
                <w:rFonts w:asciiTheme="minorHAnsi" w:hAnsiTheme="minorHAnsi" w:cs="Tahoma"/>
                <w:b/>
                <w:sz w:val="22"/>
                <w:szCs w:val="22"/>
              </w:rPr>
              <w:t xml:space="preserve">Honor: </w:t>
            </w:r>
          </w:p>
          <w:p w:rsidR="00153E31" w:rsidRDefault="00E56A88" w:rsidP="00E56A88">
            <w:pPr>
              <w:ind w:left="720"/>
              <w:rPr>
                <w:rFonts w:asciiTheme="minorHAnsi" w:hAnsiTheme="minorHAnsi" w:cs="Tahoma"/>
                <w:sz w:val="22"/>
                <w:szCs w:val="22"/>
              </w:rPr>
            </w:pPr>
            <w:r w:rsidRPr="00B46379">
              <w:rPr>
                <w:rFonts w:asciiTheme="minorHAnsi" w:hAnsiTheme="minorHAnsi" w:cs="Tahoma"/>
                <w:sz w:val="22"/>
                <w:szCs w:val="22"/>
              </w:rPr>
              <w:t>Because of the Honor System at Mr. Jefferson's University, I assume students are truthful with</w:t>
            </w:r>
          </w:p>
          <w:p w:rsidR="00153E31" w:rsidRDefault="00E56A88" w:rsidP="00153E31">
            <w:pPr>
              <w:ind w:left="720"/>
              <w:rPr>
                <w:rFonts w:asciiTheme="minorHAnsi" w:hAnsiTheme="minorHAnsi" w:cs="Tahoma"/>
                <w:sz w:val="22"/>
                <w:szCs w:val="22"/>
              </w:rPr>
            </w:pPr>
            <w:r w:rsidRPr="00B46379">
              <w:rPr>
                <w:rFonts w:asciiTheme="minorHAnsi" w:hAnsiTheme="minorHAnsi" w:cs="Tahoma"/>
                <w:sz w:val="22"/>
                <w:szCs w:val="22"/>
              </w:rPr>
              <w:t xml:space="preserve"> teaching assistants and me and do not cheat on tests and exams.  In the unlikely event that you </w:t>
            </w:r>
          </w:p>
          <w:p w:rsidR="00153E31" w:rsidRDefault="00E56A88" w:rsidP="00153E31">
            <w:pPr>
              <w:ind w:left="720"/>
              <w:rPr>
                <w:rFonts w:asciiTheme="minorHAnsi" w:hAnsiTheme="minorHAnsi" w:cs="Tahoma"/>
                <w:sz w:val="22"/>
                <w:szCs w:val="22"/>
              </w:rPr>
            </w:pPr>
            <w:r w:rsidRPr="00B46379">
              <w:rPr>
                <w:rFonts w:asciiTheme="minorHAnsi" w:hAnsiTheme="minorHAnsi" w:cs="Tahoma"/>
                <w:sz w:val="22"/>
                <w:szCs w:val="22"/>
              </w:rPr>
              <w:t xml:space="preserve">observe an incident of cheating, I assume you will contact an Honor Advisor.  Students deemed </w:t>
            </w:r>
          </w:p>
          <w:p w:rsidR="00E56A88" w:rsidRPr="00B46379" w:rsidRDefault="00E56A88" w:rsidP="00153E31">
            <w:pPr>
              <w:ind w:left="720"/>
              <w:rPr>
                <w:rFonts w:asciiTheme="minorHAnsi" w:hAnsiTheme="minorHAnsi" w:cs="Tahoma"/>
                <w:sz w:val="22"/>
                <w:szCs w:val="22"/>
              </w:rPr>
            </w:pPr>
            <w:r w:rsidRPr="00B46379">
              <w:rPr>
                <w:rFonts w:asciiTheme="minorHAnsi" w:hAnsiTheme="minorHAnsi" w:cs="Tahoma"/>
                <w:sz w:val="22"/>
                <w:szCs w:val="22"/>
              </w:rPr>
              <w:t xml:space="preserve">(by the professor) to have violated the University’s Honor System are </w:t>
            </w:r>
            <w:r w:rsidRPr="00B46379">
              <w:rPr>
                <w:rFonts w:asciiTheme="minorHAnsi" w:hAnsiTheme="minorHAnsi" w:cs="Tahoma"/>
                <w:b/>
                <w:sz w:val="22"/>
                <w:szCs w:val="22"/>
              </w:rPr>
              <w:t>not</w:t>
            </w:r>
            <w:r w:rsidRPr="00B46379">
              <w:rPr>
                <w:rFonts w:asciiTheme="minorHAnsi" w:hAnsiTheme="minorHAnsi" w:cs="Tahoma"/>
                <w:sz w:val="22"/>
                <w:szCs w:val="22"/>
              </w:rPr>
              <w:t xml:space="preserve"> eligible for the Dutch knockout.</w:t>
            </w:r>
          </w:p>
          <w:p w:rsidR="00E56A88" w:rsidRPr="00B46379" w:rsidRDefault="00E56A88" w:rsidP="00E56A88">
            <w:pPr>
              <w:rPr>
                <w:rFonts w:asciiTheme="minorHAnsi" w:hAnsiTheme="minorHAnsi" w:cs="Tahoma"/>
                <w:sz w:val="22"/>
                <w:szCs w:val="22"/>
              </w:rPr>
            </w:pPr>
          </w:p>
          <w:p w:rsidR="00E56A88" w:rsidRPr="00B46379" w:rsidRDefault="00E56A88" w:rsidP="00E56A88">
            <w:pPr>
              <w:rPr>
                <w:rFonts w:asciiTheme="minorHAnsi" w:hAnsiTheme="minorHAnsi" w:cs="Tahoma"/>
                <w:sz w:val="22"/>
                <w:szCs w:val="22"/>
              </w:rPr>
            </w:pPr>
            <w:r w:rsidRPr="00B46379">
              <w:rPr>
                <w:rFonts w:asciiTheme="minorHAnsi" w:hAnsiTheme="minorHAnsi" w:cs="Tahoma"/>
                <w:b/>
                <w:sz w:val="22"/>
                <w:szCs w:val="22"/>
              </w:rPr>
              <w:t>Legal Note:</w:t>
            </w:r>
            <w:r w:rsidRPr="00B46379">
              <w:rPr>
                <w:rFonts w:asciiTheme="minorHAnsi" w:hAnsiTheme="minorHAnsi" w:cs="Tahoma"/>
                <w:sz w:val="22"/>
                <w:szCs w:val="22"/>
              </w:rPr>
              <w:t xml:space="preserve">  </w:t>
            </w:r>
          </w:p>
          <w:p w:rsidR="00153E31" w:rsidRDefault="00E56A88" w:rsidP="00AE24BC">
            <w:pPr>
              <w:ind w:left="720"/>
              <w:rPr>
                <w:rFonts w:asciiTheme="minorHAnsi" w:hAnsiTheme="minorHAnsi" w:cs="Tahoma"/>
                <w:sz w:val="22"/>
                <w:szCs w:val="22"/>
              </w:rPr>
            </w:pPr>
            <w:r w:rsidRPr="00B46379">
              <w:rPr>
                <w:rFonts w:asciiTheme="minorHAnsi" w:hAnsiTheme="minorHAnsi" w:cs="Tahoma"/>
                <w:sz w:val="22"/>
                <w:szCs w:val="22"/>
              </w:rPr>
              <w:lastRenderedPageBreak/>
              <w:t xml:space="preserve">Students are prohibited from selling notes for this course to any person or commercial firm </w:t>
            </w:r>
          </w:p>
          <w:p w:rsidR="00AE24BC" w:rsidRDefault="00E56A88" w:rsidP="00AE24BC">
            <w:pPr>
              <w:ind w:left="720"/>
              <w:rPr>
                <w:rFonts w:asciiTheme="minorHAnsi" w:hAnsiTheme="minorHAnsi" w:cs="Tahoma"/>
                <w:sz w:val="22"/>
                <w:szCs w:val="22"/>
              </w:rPr>
            </w:pPr>
            <w:r w:rsidRPr="00B46379">
              <w:rPr>
                <w:rFonts w:asciiTheme="minorHAnsi" w:hAnsiTheme="minorHAnsi" w:cs="Tahoma"/>
                <w:sz w:val="22"/>
                <w:szCs w:val="22"/>
              </w:rPr>
              <w:t>(or being paid to take notes) without the express written permission of Carter Doyle.</w:t>
            </w:r>
          </w:p>
          <w:p w:rsidR="00153E31" w:rsidRDefault="00153E31" w:rsidP="00AE24BC">
            <w:pPr>
              <w:rPr>
                <w:rFonts w:asciiTheme="minorHAnsi" w:hAnsiTheme="minorHAnsi" w:cs="Tahoma"/>
                <w:b/>
                <w:sz w:val="22"/>
                <w:szCs w:val="22"/>
              </w:rPr>
            </w:pPr>
          </w:p>
          <w:p w:rsidR="000B267D" w:rsidRPr="003D7B79" w:rsidRDefault="000B267D" w:rsidP="00AE24BC">
            <w:pPr>
              <w:rPr>
                <w:rFonts w:asciiTheme="minorHAnsi" w:hAnsiTheme="minorHAnsi" w:cs="Tahoma"/>
                <w:sz w:val="22"/>
                <w:szCs w:val="22"/>
              </w:rPr>
            </w:pPr>
            <w:r w:rsidRPr="000B267D">
              <w:rPr>
                <w:rFonts w:asciiTheme="minorHAnsi" w:hAnsiTheme="minorHAnsi" w:cs="Tahoma"/>
                <w:b/>
                <w:sz w:val="22"/>
                <w:szCs w:val="22"/>
              </w:rPr>
              <w:t xml:space="preserve">Our Contract: </w:t>
            </w:r>
          </w:p>
          <w:p w:rsidR="00153E31" w:rsidRDefault="000B267D" w:rsidP="000B267D">
            <w:pPr>
              <w:ind w:left="720"/>
              <w:rPr>
                <w:rFonts w:asciiTheme="minorHAnsi" w:hAnsiTheme="minorHAnsi" w:cs="Tahoma"/>
                <w:i/>
                <w:sz w:val="22"/>
                <w:szCs w:val="22"/>
              </w:rPr>
            </w:pPr>
            <w:r w:rsidRPr="000B267D">
              <w:rPr>
                <w:rFonts w:asciiTheme="minorHAnsi" w:hAnsiTheme="minorHAnsi" w:cs="Tahoma"/>
                <w:i/>
                <w:sz w:val="22"/>
                <w:szCs w:val="22"/>
              </w:rPr>
              <w:t xml:space="preserve">This syllabus is an important document. Continued enrollment in this course indicates your </w:t>
            </w:r>
          </w:p>
          <w:p w:rsidR="00153E31" w:rsidRDefault="000B267D" w:rsidP="000B267D">
            <w:pPr>
              <w:ind w:left="720"/>
              <w:rPr>
                <w:rFonts w:asciiTheme="minorHAnsi" w:hAnsiTheme="minorHAnsi" w:cs="Tahoma"/>
                <w:i/>
                <w:sz w:val="22"/>
                <w:szCs w:val="22"/>
              </w:rPr>
            </w:pPr>
            <w:r w:rsidRPr="000B267D">
              <w:rPr>
                <w:rFonts w:asciiTheme="minorHAnsi" w:hAnsiTheme="minorHAnsi" w:cs="Tahoma"/>
                <w:i/>
                <w:sz w:val="22"/>
                <w:szCs w:val="22"/>
              </w:rPr>
              <w:t xml:space="preserve">agreement with all stipulations laid out in this document.  All future discussions between you </w:t>
            </w:r>
          </w:p>
          <w:p w:rsidR="000B267D" w:rsidRPr="000B267D" w:rsidRDefault="000B267D" w:rsidP="000B267D">
            <w:pPr>
              <w:ind w:left="720"/>
              <w:rPr>
                <w:rFonts w:asciiTheme="minorHAnsi" w:hAnsiTheme="minorHAnsi" w:cs="Tahoma"/>
                <w:i/>
                <w:sz w:val="22"/>
                <w:szCs w:val="22"/>
              </w:rPr>
            </w:pPr>
            <w:r w:rsidRPr="000B267D">
              <w:rPr>
                <w:rFonts w:asciiTheme="minorHAnsi" w:hAnsiTheme="minorHAnsi" w:cs="Tahoma"/>
                <w:i/>
                <w:sz w:val="22"/>
                <w:szCs w:val="22"/>
              </w:rPr>
              <w:t>and me assume your continued agreement with this syllabus.</w:t>
            </w:r>
          </w:p>
          <w:p w:rsidR="00E56A88" w:rsidRDefault="00E56A88" w:rsidP="00E56A88">
            <w:pPr>
              <w:rPr>
                <w:rFonts w:ascii="Calibri" w:hAnsi="Calibri" w:cs="Tahoma"/>
                <w:sz w:val="22"/>
                <w:szCs w:val="22"/>
              </w:rPr>
            </w:pPr>
          </w:p>
          <w:p w:rsidR="008A5434" w:rsidRDefault="007A03CF" w:rsidP="00153E31">
            <w:pPr>
              <w:rPr>
                <w:rFonts w:ascii="Calibri" w:hAnsi="Calibri" w:cs="Tahoma"/>
                <w:b/>
                <w:sz w:val="22"/>
                <w:szCs w:val="22"/>
              </w:rPr>
            </w:pPr>
            <w:r w:rsidRPr="007A03CF">
              <w:rPr>
                <w:rFonts w:ascii="Calibri" w:hAnsi="Calibri" w:cs="Tahoma"/>
                <w:b/>
                <w:sz w:val="22"/>
                <w:szCs w:val="22"/>
              </w:rPr>
              <w:t>Course Outline:</w:t>
            </w:r>
          </w:p>
          <w:p w:rsidR="008A5434" w:rsidRPr="00153E31" w:rsidRDefault="008A5434" w:rsidP="00153E31">
            <w:pPr>
              <w:rPr>
                <w:rFonts w:ascii="Calibri" w:hAnsi="Calibri" w:cs="Tahoma"/>
                <w:b/>
                <w:sz w:val="22"/>
                <w:szCs w:val="22"/>
              </w:rPr>
            </w:pPr>
          </w:p>
        </w:tc>
        <w:tc>
          <w:tcPr>
            <w:tcW w:w="2820" w:type="dxa"/>
            <w:tcBorders>
              <w:top w:val="nil"/>
              <w:left w:val="nil"/>
              <w:bottom w:val="nil"/>
              <w:right w:val="nil"/>
            </w:tcBorders>
            <w:shd w:val="clear" w:color="auto" w:fill="auto"/>
            <w:noWrap/>
            <w:vAlign w:val="bottom"/>
            <w:hideMark/>
          </w:tcPr>
          <w:p w:rsidR="006D66A7" w:rsidRPr="006D66A7" w:rsidRDefault="006D66A7" w:rsidP="006D66A7">
            <w:pPr>
              <w:widowControl/>
              <w:autoSpaceDE/>
              <w:autoSpaceDN/>
              <w:adjustRightInd/>
              <w:jc w:val="center"/>
              <w:rPr>
                <w:rFonts w:ascii="Calibri" w:hAnsi="Calibri"/>
                <w:b/>
                <w:color w:val="000000"/>
                <w:sz w:val="22"/>
                <w:szCs w:val="22"/>
              </w:rPr>
            </w:pPr>
          </w:p>
        </w:tc>
        <w:tc>
          <w:tcPr>
            <w:tcW w:w="1202" w:type="dxa"/>
            <w:tcBorders>
              <w:top w:val="nil"/>
              <w:left w:val="nil"/>
              <w:bottom w:val="nil"/>
              <w:right w:val="nil"/>
            </w:tcBorders>
            <w:shd w:val="clear" w:color="auto" w:fill="auto"/>
            <w:noWrap/>
            <w:vAlign w:val="bottom"/>
            <w:hideMark/>
          </w:tcPr>
          <w:p w:rsidR="006D66A7" w:rsidRPr="006D66A7" w:rsidRDefault="006D66A7" w:rsidP="006D66A7">
            <w:pPr>
              <w:widowControl/>
              <w:autoSpaceDE/>
              <w:autoSpaceDN/>
              <w:adjustRightInd/>
              <w:jc w:val="right"/>
              <w:rPr>
                <w:rFonts w:ascii="Calibri" w:hAnsi="Calibri"/>
                <w:b/>
                <w:color w:val="000000"/>
                <w:sz w:val="22"/>
                <w:szCs w:val="22"/>
              </w:rPr>
            </w:pPr>
          </w:p>
        </w:tc>
      </w:tr>
    </w:tbl>
    <w:p w:rsidR="00942B57" w:rsidRPr="004D1130" w:rsidRDefault="008A5434" w:rsidP="00153E31">
      <w:pPr>
        <w:jc w:val="center"/>
        <w:rPr>
          <w:rFonts w:asciiTheme="minorHAnsi" w:hAnsiTheme="minorHAnsi" w:cs="Tahoma"/>
          <w:sz w:val="22"/>
          <w:szCs w:val="22"/>
        </w:rPr>
      </w:pPr>
      <w:r w:rsidRPr="008A5434">
        <w:rPr>
          <w:noProof/>
        </w:rPr>
        <w:lastRenderedPageBreak/>
        <w:drawing>
          <wp:inline distT="0" distB="0" distL="0" distR="0">
            <wp:extent cx="4943475" cy="6591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6591300"/>
                    </a:xfrm>
                    <a:prstGeom prst="rect">
                      <a:avLst/>
                    </a:prstGeom>
                    <a:noFill/>
                    <a:ln>
                      <a:noFill/>
                    </a:ln>
                  </pic:spPr>
                </pic:pic>
              </a:graphicData>
            </a:graphic>
          </wp:inline>
        </w:drawing>
      </w:r>
    </w:p>
    <w:sectPr w:rsidR="00942B57" w:rsidRPr="004D1130" w:rsidSect="00E86CF4">
      <w:footerReference w:type="default" r:id="rId10"/>
      <w:footnotePr>
        <w:numRestart w:val="eachSect"/>
      </w:footnotePr>
      <w:endnotePr>
        <w:numFmt w:val="decimal"/>
      </w:endnotePr>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0E9" w:rsidRDefault="005570E9" w:rsidP="0088569F">
      <w:r>
        <w:separator/>
      </w:r>
    </w:p>
  </w:endnote>
  <w:endnote w:type="continuationSeparator" w:id="0">
    <w:p w:rsidR="005570E9" w:rsidRDefault="005570E9" w:rsidP="0088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P TypographicSymbols">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4336"/>
      <w:docPartObj>
        <w:docPartGallery w:val="Page Numbers (Bottom of Page)"/>
        <w:docPartUnique/>
      </w:docPartObj>
    </w:sdtPr>
    <w:sdtEndPr/>
    <w:sdtContent>
      <w:p w:rsidR="00A342B6" w:rsidRDefault="001663D3">
        <w:pPr>
          <w:pStyle w:val="Footer"/>
          <w:jc w:val="right"/>
        </w:pPr>
        <w:r>
          <w:fldChar w:fldCharType="begin"/>
        </w:r>
        <w:r w:rsidR="00E56A88">
          <w:instrText xml:space="preserve"> PAGE   \* MERGEFORMAT </w:instrText>
        </w:r>
        <w:r>
          <w:fldChar w:fldCharType="separate"/>
        </w:r>
        <w:r w:rsidR="00E969E1">
          <w:rPr>
            <w:noProof/>
          </w:rPr>
          <w:t>1</w:t>
        </w:r>
        <w:r>
          <w:rPr>
            <w:noProof/>
          </w:rPr>
          <w:fldChar w:fldCharType="end"/>
        </w:r>
      </w:p>
    </w:sdtContent>
  </w:sdt>
  <w:p w:rsidR="00A342B6" w:rsidRDefault="00A34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0E9" w:rsidRDefault="005570E9" w:rsidP="0088569F">
      <w:r>
        <w:separator/>
      </w:r>
    </w:p>
  </w:footnote>
  <w:footnote w:type="continuationSeparator" w:id="0">
    <w:p w:rsidR="005570E9" w:rsidRDefault="005570E9" w:rsidP="00885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02FE7"/>
    <w:multiLevelType w:val="hybridMultilevel"/>
    <w:tmpl w:val="4E80E6D0"/>
    <w:lvl w:ilvl="0" w:tplc="2F4C0014">
      <w:start w:val="4"/>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C25884"/>
    <w:multiLevelType w:val="hybridMultilevel"/>
    <w:tmpl w:val="F3BE411E"/>
    <w:lvl w:ilvl="0" w:tplc="0409000F">
      <w:start w:val="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833ABF"/>
    <w:multiLevelType w:val="multilevel"/>
    <w:tmpl w:val="D7323A6A"/>
    <w:lvl w:ilvl="0">
      <w:start w:val="1"/>
      <w:numFmt w:val="none"/>
      <w:lvlText w:val=""/>
      <w:legacy w:legacy="1" w:legacySpace="0" w:legacyIndent="1440"/>
      <w:lvlJc w:val="left"/>
      <w:pPr>
        <w:ind w:left="1440" w:hanging="1440"/>
      </w:pPr>
      <w:rPr>
        <w:rFonts w:ascii="WP TypographicSymbols" w:hAnsi="WP TypographicSymbols" w:cs="Times New Roman" w:hint="default"/>
      </w:rPr>
    </w:lvl>
    <w:lvl w:ilvl="1">
      <w:start w:val="1"/>
      <w:numFmt w:val="none"/>
      <w:lvlText w:val=""/>
      <w:legacy w:legacy="1" w:legacySpace="0" w:legacyIndent="1440"/>
      <w:lvlJc w:val="left"/>
      <w:pPr>
        <w:ind w:left="2880" w:hanging="1440"/>
      </w:pPr>
      <w:rPr>
        <w:rFonts w:ascii="WP TypographicSymbols" w:hAnsi="WP TypographicSymbols" w:cs="Times New Roman" w:hint="default"/>
      </w:rPr>
    </w:lvl>
    <w:lvl w:ilvl="2">
      <w:start w:val="1"/>
      <w:numFmt w:val="none"/>
      <w:lvlText w:val=""/>
      <w:legacy w:legacy="1" w:legacySpace="0" w:legacyIndent="1440"/>
      <w:lvlJc w:val="left"/>
      <w:pPr>
        <w:ind w:left="4320" w:hanging="1440"/>
      </w:pPr>
      <w:rPr>
        <w:rFonts w:ascii="WP TypographicSymbols" w:hAnsi="WP TypographicSymbols" w:cs="Times New Roman" w:hint="default"/>
      </w:rPr>
    </w:lvl>
    <w:lvl w:ilvl="3">
      <w:start w:val="1"/>
      <w:numFmt w:val="none"/>
      <w:lvlText w:val=""/>
      <w:legacy w:legacy="1" w:legacySpace="0" w:legacyIndent="1440"/>
      <w:lvlJc w:val="left"/>
      <w:pPr>
        <w:ind w:left="5760" w:hanging="1440"/>
      </w:pPr>
      <w:rPr>
        <w:rFonts w:ascii="WP TypographicSymbols" w:hAnsi="WP TypographicSymbols" w:cs="Times New Roman" w:hint="default"/>
      </w:rPr>
    </w:lvl>
    <w:lvl w:ilvl="4">
      <w:start w:val="1"/>
      <w:numFmt w:val="none"/>
      <w:lvlText w:val=""/>
      <w:legacy w:legacy="1" w:legacySpace="0" w:legacyIndent="1440"/>
      <w:lvlJc w:val="left"/>
      <w:pPr>
        <w:ind w:left="7200" w:hanging="1440"/>
      </w:pPr>
      <w:rPr>
        <w:rFonts w:ascii="WP TypographicSymbols" w:hAnsi="WP TypographicSymbols" w:cs="Times New Roman" w:hint="default"/>
      </w:rPr>
    </w:lvl>
    <w:lvl w:ilvl="5">
      <w:start w:val="1"/>
      <w:numFmt w:val="none"/>
      <w:lvlText w:val=""/>
      <w:legacy w:legacy="1" w:legacySpace="0" w:legacyIndent="1440"/>
      <w:lvlJc w:val="left"/>
      <w:pPr>
        <w:ind w:left="8640" w:hanging="1440"/>
      </w:pPr>
      <w:rPr>
        <w:rFonts w:ascii="WP TypographicSymbols" w:hAnsi="WP TypographicSymbols" w:cs="Times New Roman" w:hint="default"/>
      </w:rPr>
    </w:lvl>
    <w:lvl w:ilvl="6">
      <w:start w:val="1"/>
      <w:numFmt w:val="none"/>
      <w:lvlText w:val=""/>
      <w:legacy w:legacy="1" w:legacySpace="0" w:legacyIndent="1440"/>
      <w:lvlJc w:val="left"/>
      <w:pPr>
        <w:ind w:left="10080" w:hanging="1440"/>
      </w:pPr>
      <w:rPr>
        <w:rFonts w:ascii="WP TypographicSymbols" w:hAnsi="WP TypographicSymbols" w:cs="Times New Roman" w:hint="default"/>
      </w:rPr>
    </w:lvl>
    <w:lvl w:ilvl="7">
      <w:start w:val="1"/>
      <w:numFmt w:val="none"/>
      <w:lvlText w:val=""/>
      <w:legacy w:legacy="1" w:legacySpace="0" w:legacyIndent="1440"/>
      <w:lvlJc w:val="left"/>
      <w:pPr>
        <w:ind w:left="11520" w:hanging="1440"/>
      </w:pPr>
      <w:rPr>
        <w:rFonts w:ascii="WP TypographicSymbols" w:hAnsi="WP TypographicSymbols" w:cs="Times New Roman" w:hint="default"/>
      </w:rPr>
    </w:lvl>
    <w:lvl w:ilvl="8">
      <w:start w:val="1"/>
      <w:numFmt w:val="lowerRoman"/>
      <w:lvlText w:val="%9"/>
      <w:legacy w:legacy="1" w:legacySpace="0" w:legacyIndent="1440"/>
      <w:lvlJc w:val="left"/>
      <w:pPr>
        <w:ind w:left="12960" w:hanging="1440"/>
      </w:pPr>
    </w:lvl>
  </w:abstractNum>
  <w:abstractNum w:abstractNumId="3" w15:restartNumberingAfterBreak="0">
    <w:nsid w:val="74AA6E57"/>
    <w:multiLevelType w:val="hybridMultilevel"/>
    <w:tmpl w:val="3BBAC018"/>
    <w:lvl w:ilvl="0" w:tplc="05C24F5E">
      <w:start w:val="1"/>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80B17E4"/>
    <w:multiLevelType w:val="hybridMultilevel"/>
    <w:tmpl w:val="AC0E1682"/>
    <w:lvl w:ilvl="0" w:tplc="B5564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58"/>
    <w:rsid w:val="00014CDB"/>
    <w:rsid w:val="000418FE"/>
    <w:rsid w:val="00057AE5"/>
    <w:rsid w:val="0007411E"/>
    <w:rsid w:val="000745C0"/>
    <w:rsid w:val="00090C93"/>
    <w:rsid w:val="00092635"/>
    <w:rsid w:val="000979A9"/>
    <w:rsid w:val="000B267D"/>
    <w:rsid w:val="000C22D6"/>
    <w:rsid w:val="000D332E"/>
    <w:rsid w:val="000E09FF"/>
    <w:rsid w:val="001018FC"/>
    <w:rsid w:val="00113879"/>
    <w:rsid w:val="00113E7E"/>
    <w:rsid w:val="00132471"/>
    <w:rsid w:val="0014194B"/>
    <w:rsid w:val="00153E31"/>
    <w:rsid w:val="00162509"/>
    <w:rsid w:val="001663D3"/>
    <w:rsid w:val="00166A77"/>
    <w:rsid w:val="0017181F"/>
    <w:rsid w:val="00176718"/>
    <w:rsid w:val="00176A48"/>
    <w:rsid w:val="00184064"/>
    <w:rsid w:val="00196390"/>
    <w:rsid w:val="001A7160"/>
    <w:rsid w:val="001B0C12"/>
    <w:rsid w:val="001C17FA"/>
    <w:rsid w:val="001C204D"/>
    <w:rsid w:val="001E4ED2"/>
    <w:rsid w:val="001E5EE1"/>
    <w:rsid w:val="001E5FC3"/>
    <w:rsid w:val="001F2237"/>
    <w:rsid w:val="00224748"/>
    <w:rsid w:val="00235EA6"/>
    <w:rsid w:val="0025181C"/>
    <w:rsid w:val="002562DE"/>
    <w:rsid w:val="002635C6"/>
    <w:rsid w:val="002809CF"/>
    <w:rsid w:val="00292009"/>
    <w:rsid w:val="002B1B3D"/>
    <w:rsid w:val="002B2283"/>
    <w:rsid w:val="00302B88"/>
    <w:rsid w:val="003035CA"/>
    <w:rsid w:val="00306412"/>
    <w:rsid w:val="00322D8A"/>
    <w:rsid w:val="003247E5"/>
    <w:rsid w:val="00330208"/>
    <w:rsid w:val="0033343C"/>
    <w:rsid w:val="003365DE"/>
    <w:rsid w:val="00350329"/>
    <w:rsid w:val="00353837"/>
    <w:rsid w:val="003578E5"/>
    <w:rsid w:val="00365441"/>
    <w:rsid w:val="00366018"/>
    <w:rsid w:val="00383486"/>
    <w:rsid w:val="003875BA"/>
    <w:rsid w:val="00396341"/>
    <w:rsid w:val="003C36A2"/>
    <w:rsid w:val="003C3724"/>
    <w:rsid w:val="003D7B79"/>
    <w:rsid w:val="003F17B0"/>
    <w:rsid w:val="004317E0"/>
    <w:rsid w:val="00437C57"/>
    <w:rsid w:val="00445430"/>
    <w:rsid w:val="00457190"/>
    <w:rsid w:val="004666FF"/>
    <w:rsid w:val="0047468A"/>
    <w:rsid w:val="00475022"/>
    <w:rsid w:val="004775F0"/>
    <w:rsid w:val="00494B72"/>
    <w:rsid w:val="004A066A"/>
    <w:rsid w:val="004A7FD7"/>
    <w:rsid w:val="004B6596"/>
    <w:rsid w:val="004B676A"/>
    <w:rsid w:val="004D1130"/>
    <w:rsid w:val="004D3954"/>
    <w:rsid w:val="004D7BC9"/>
    <w:rsid w:val="004F2F6D"/>
    <w:rsid w:val="0053288E"/>
    <w:rsid w:val="00540BFA"/>
    <w:rsid w:val="005539F8"/>
    <w:rsid w:val="005570E9"/>
    <w:rsid w:val="005652F8"/>
    <w:rsid w:val="0057379E"/>
    <w:rsid w:val="00585A40"/>
    <w:rsid w:val="005A2303"/>
    <w:rsid w:val="005B2AF3"/>
    <w:rsid w:val="005C1FB3"/>
    <w:rsid w:val="005C6181"/>
    <w:rsid w:val="005C629F"/>
    <w:rsid w:val="005D4D0D"/>
    <w:rsid w:val="005E23D9"/>
    <w:rsid w:val="005E7833"/>
    <w:rsid w:val="00600D2F"/>
    <w:rsid w:val="00606396"/>
    <w:rsid w:val="00614223"/>
    <w:rsid w:val="0063279A"/>
    <w:rsid w:val="006338A8"/>
    <w:rsid w:val="006641CA"/>
    <w:rsid w:val="00670D04"/>
    <w:rsid w:val="006710B9"/>
    <w:rsid w:val="00677260"/>
    <w:rsid w:val="00681B14"/>
    <w:rsid w:val="00691FC0"/>
    <w:rsid w:val="006A32C6"/>
    <w:rsid w:val="006B383C"/>
    <w:rsid w:val="006B762F"/>
    <w:rsid w:val="006C11F3"/>
    <w:rsid w:val="006C3ABC"/>
    <w:rsid w:val="006C4139"/>
    <w:rsid w:val="006C6E12"/>
    <w:rsid w:val="006D64E0"/>
    <w:rsid w:val="006D66A7"/>
    <w:rsid w:val="006E53FB"/>
    <w:rsid w:val="006F43AE"/>
    <w:rsid w:val="006F4A6F"/>
    <w:rsid w:val="006F51D7"/>
    <w:rsid w:val="00713453"/>
    <w:rsid w:val="00733253"/>
    <w:rsid w:val="00741F0C"/>
    <w:rsid w:val="0074788D"/>
    <w:rsid w:val="0075695E"/>
    <w:rsid w:val="007736F6"/>
    <w:rsid w:val="00777D6C"/>
    <w:rsid w:val="00780B2C"/>
    <w:rsid w:val="007A03CF"/>
    <w:rsid w:val="007B2E25"/>
    <w:rsid w:val="007E6F91"/>
    <w:rsid w:val="008020EF"/>
    <w:rsid w:val="00850830"/>
    <w:rsid w:val="0085206B"/>
    <w:rsid w:val="008575C1"/>
    <w:rsid w:val="00870AB8"/>
    <w:rsid w:val="00871027"/>
    <w:rsid w:val="00876542"/>
    <w:rsid w:val="00880660"/>
    <w:rsid w:val="0088569F"/>
    <w:rsid w:val="00886BBE"/>
    <w:rsid w:val="008906A8"/>
    <w:rsid w:val="00894145"/>
    <w:rsid w:val="008A3037"/>
    <w:rsid w:val="008A40D3"/>
    <w:rsid w:val="008A4C30"/>
    <w:rsid w:val="008A53A9"/>
    <w:rsid w:val="008A5434"/>
    <w:rsid w:val="008B5CBB"/>
    <w:rsid w:val="008D34A6"/>
    <w:rsid w:val="008F367D"/>
    <w:rsid w:val="008F3DB7"/>
    <w:rsid w:val="0091514A"/>
    <w:rsid w:val="00927DB0"/>
    <w:rsid w:val="00942B57"/>
    <w:rsid w:val="0094345C"/>
    <w:rsid w:val="00950195"/>
    <w:rsid w:val="00981606"/>
    <w:rsid w:val="00992609"/>
    <w:rsid w:val="009A5FC8"/>
    <w:rsid w:val="009A783B"/>
    <w:rsid w:val="009B3C45"/>
    <w:rsid w:val="009C2751"/>
    <w:rsid w:val="009C31E5"/>
    <w:rsid w:val="009D3BB5"/>
    <w:rsid w:val="009E41E1"/>
    <w:rsid w:val="00A03020"/>
    <w:rsid w:val="00A04DA8"/>
    <w:rsid w:val="00A06FDC"/>
    <w:rsid w:val="00A20157"/>
    <w:rsid w:val="00A324D1"/>
    <w:rsid w:val="00A342B6"/>
    <w:rsid w:val="00A766F8"/>
    <w:rsid w:val="00A94455"/>
    <w:rsid w:val="00A960DD"/>
    <w:rsid w:val="00AA05C3"/>
    <w:rsid w:val="00AA2877"/>
    <w:rsid w:val="00AA656D"/>
    <w:rsid w:val="00AA6F10"/>
    <w:rsid w:val="00AB5258"/>
    <w:rsid w:val="00AD16E0"/>
    <w:rsid w:val="00AE24BC"/>
    <w:rsid w:val="00AE7ECC"/>
    <w:rsid w:val="00AF43F7"/>
    <w:rsid w:val="00B554F9"/>
    <w:rsid w:val="00B6250F"/>
    <w:rsid w:val="00B72544"/>
    <w:rsid w:val="00B77759"/>
    <w:rsid w:val="00B9516E"/>
    <w:rsid w:val="00B96D09"/>
    <w:rsid w:val="00BA2E3F"/>
    <w:rsid w:val="00BC386C"/>
    <w:rsid w:val="00BD011E"/>
    <w:rsid w:val="00BD3B58"/>
    <w:rsid w:val="00BF225B"/>
    <w:rsid w:val="00BF6BF2"/>
    <w:rsid w:val="00C03B61"/>
    <w:rsid w:val="00C07526"/>
    <w:rsid w:val="00C30073"/>
    <w:rsid w:val="00C37DED"/>
    <w:rsid w:val="00C45113"/>
    <w:rsid w:val="00C45176"/>
    <w:rsid w:val="00C46A94"/>
    <w:rsid w:val="00C51928"/>
    <w:rsid w:val="00C734C1"/>
    <w:rsid w:val="00C876CC"/>
    <w:rsid w:val="00C94D11"/>
    <w:rsid w:val="00CB2B29"/>
    <w:rsid w:val="00CD50E7"/>
    <w:rsid w:val="00CF39BF"/>
    <w:rsid w:val="00CF56B2"/>
    <w:rsid w:val="00D03C36"/>
    <w:rsid w:val="00D2330E"/>
    <w:rsid w:val="00D251CB"/>
    <w:rsid w:val="00D3138B"/>
    <w:rsid w:val="00D31FF6"/>
    <w:rsid w:val="00D3553A"/>
    <w:rsid w:val="00D43A41"/>
    <w:rsid w:val="00D570E2"/>
    <w:rsid w:val="00D64F45"/>
    <w:rsid w:val="00D66057"/>
    <w:rsid w:val="00D7227C"/>
    <w:rsid w:val="00D74C5B"/>
    <w:rsid w:val="00D761AD"/>
    <w:rsid w:val="00D87BE4"/>
    <w:rsid w:val="00D90B30"/>
    <w:rsid w:val="00D9464A"/>
    <w:rsid w:val="00D95C9B"/>
    <w:rsid w:val="00DA4E94"/>
    <w:rsid w:val="00DB49FA"/>
    <w:rsid w:val="00DB56B8"/>
    <w:rsid w:val="00DB7917"/>
    <w:rsid w:val="00DC592E"/>
    <w:rsid w:val="00DD1D13"/>
    <w:rsid w:val="00DD5228"/>
    <w:rsid w:val="00DE436D"/>
    <w:rsid w:val="00DE5861"/>
    <w:rsid w:val="00DE7E92"/>
    <w:rsid w:val="00DF1C55"/>
    <w:rsid w:val="00E20936"/>
    <w:rsid w:val="00E226E8"/>
    <w:rsid w:val="00E411B2"/>
    <w:rsid w:val="00E5569C"/>
    <w:rsid w:val="00E56A88"/>
    <w:rsid w:val="00E665DD"/>
    <w:rsid w:val="00E70B99"/>
    <w:rsid w:val="00E71DA2"/>
    <w:rsid w:val="00E72AD2"/>
    <w:rsid w:val="00E86CF4"/>
    <w:rsid w:val="00E969E1"/>
    <w:rsid w:val="00EC6348"/>
    <w:rsid w:val="00F0538B"/>
    <w:rsid w:val="00F206BF"/>
    <w:rsid w:val="00F2093D"/>
    <w:rsid w:val="00F30425"/>
    <w:rsid w:val="00F310E2"/>
    <w:rsid w:val="00F42D26"/>
    <w:rsid w:val="00F53CC8"/>
    <w:rsid w:val="00F541DF"/>
    <w:rsid w:val="00F70DB7"/>
    <w:rsid w:val="00F73910"/>
    <w:rsid w:val="00F73BD8"/>
    <w:rsid w:val="00F879DE"/>
    <w:rsid w:val="00F91596"/>
    <w:rsid w:val="00FA23B3"/>
    <w:rsid w:val="00FA5C06"/>
    <w:rsid w:val="00FE5729"/>
    <w:rsid w:val="00FF3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510A91-2238-46FD-8EB4-5D290211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7FA"/>
    <w:pPr>
      <w:widowControl w:val="0"/>
      <w:autoSpaceDE w:val="0"/>
      <w:autoSpaceDN w:val="0"/>
      <w:adjustRightInd w:val="0"/>
    </w:pPr>
  </w:style>
  <w:style w:type="paragraph" w:styleId="Heading1">
    <w:name w:val="heading 1"/>
    <w:basedOn w:val="Normal"/>
    <w:next w:val="Normal"/>
    <w:qFormat/>
    <w:rsid w:val="001C17FA"/>
    <w:pPr>
      <w:keepNext/>
      <w:outlineLvl w:val="0"/>
    </w:pPr>
    <w:rPr>
      <w:b/>
      <w:bCs/>
    </w:rPr>
  </w:style>
  <w:style w:type="paragraph" w:styleId="Heading2">
    <w:name w:val="heading 2"/>
    <w:basedOn w:val="Normal"/>
    <w:next w:val="Normal"/>
    <w:qFormat/>
    <w:rsid w:val="001C17FA"/>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s">
    <w:name w:val="1Bullets"/>
    <w:rsid w:val="001C17FA"/>
    <w:pPr>
      <w:widowControl w:val="0"/>
      <w:tabs>
        <w:tab w:val="left" w:pos="720"/>
      </w:tabs>
      <w:autoSpaceDE w:val="0"/>
      <w:autoSpaceDN w:val="0"/>
      <w:adjustRightInd w:val="0"/>
      <w:ind w:left="720" w:hanging="720"/>
      <w:jc w:val="both"/>
    </w:pPr>
    <w:rPr>
      <w:sz w:val="24"/>
      <w:szCs w:val="24"/>
    </w:rPr>
  </w:style>
  <w:style w:type="paragraph" w:customStyle="1" w:styleId="2Bullets">
    <w:name w:val="2Bullets"/>
    <w:rsid w:val="001C17FA"/>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s">
    <w:name w:val="3Bullets"/>
    <w:rsid w:val="001C17FA"/>
    <w:pPr>
      <w:widowControl w:val="0"/>
      <w:autoSpaceDE w:val="0"/>
      <w:autoSpaceDN w:val="0"/>
      <w:adjustRightInd w:val="0"/>
      <w:ind w:left="-1440"/>
      <w:jc w:val="both"/>
    </w:pPr>
    <w:rPr>
      <w:sz w:val="24"/>
      <w:szCs w:val="24"/>
    </w:rPr>
  </w:style>
  <w:style w:type="paragraph" w:customStyle="1" w:styleId="4Bullets">
    <w:name w:val="4Bullets"/>
    <w:rsid w:val="001C17FA"/>
    <w:pPr>
      <w:widowControl w:val="0"/>
      <w:autoSpaceDE w:val="0"/>
      <w:autoSpaceDN w:val="0"/>
      <w:adjustRightInd w:val="0"/>
      <w:ind w:left="-1440"/>
      <w:jc w:val="both"/>
    </w:pPr>
    <w:rPr>
      <w:sz w:val="24"/>
      <w:szCs w:val="24"/>
    </w:rPr>
  </w:style>
  <w:style w:type="paragraph" w:customStyle="1" w:styleId="5Bullets">
    <w:name w:val="5Bullets"/>
    <w:rsid w:val="001C17FA"/>
    <w:pPr>
      <w:widowControl w:val="0"/>
      <w:autoSpaceDE w:val="0"/>
      <w:autoSpaceDN w:val="0"/>
      <w:adjustRightInd w:val="0"/>
      <w:ind w:left="-1440"/>
      <w:jc w:val="both"/>
    </w:pPr>
    <w:rPr>
      <w:sz w:val="24"/>
      <w:szCs w:val="24"/>
    </w:rPr>
  </w:style>
  <w:style w:type="paragraph" w:customStyle="1" w:styleId="6Bullets">
    <w:name w:val="6Bullets"/>
    <w:rsid w:val="001C17FA"/>
    <w:pPr>
      <w:widowControl w:val="0"/>
      <w:autoSpaceDE w:val="0"/>
      <w:autoSpaceDN w:val="0"/>
      <w:adjustRightInd w:val="0"/>
      <w:ind w:left="-1440"/>
      <w:jc w:val="both"/>
    </w:pPr>
    <w:rPr>
      <w:sz w:val="24"/>
      <w:szCs w:val="24"/>
    </w:rPr>
  </w:style>
  <w:style w:type="paragraph" w:customStyle="1" w:styleId="7Bullets">
    <w:name w:val="7Bullets"/>
    <w:rsid w:val="001C17FA"/>
    <w:pPr>
      <w:widowControl w:val="0"/>
      <w:autoSpaceDE w:val="0"/>
      <w:autoSpaceDN w:val="0"/>
      <w:adjustRightInd w:val="0"/>
      <w:ind w:left="-1440"/>
      <w:jc w:val="both"/>
    </w:pPr>
    <w:rPr>
      <w:sz w:val="24"/>
      <w:szCs w:val="24"/>
    </w:rPr>
  </w:style>
  <w:style w:type="paragraph" w:customStyle="1" w:styleId="8Bullets">
    <w:name w:val="8Bullets"/>
    <w:rsid w:val="001C17FA"/>
    <w:pPr>
      <w:widowControl w:val="0"/>
      <w:autoSpaceDE w:val="0"/>
      <w:autoSpaceDN w:val="0"/>
      <w:adjustRightInd w:val="0"/>
      <w:ind w:left="-1440"/>
      <w:jc w:val="both"/>
    </w:pPr>
    <w:rPr>
      <w:sz w:val="24"/>
      <w:szCs w:val="24"/>
    </w:rPr>
  </w:style>
  <w:style w:type="character" w:customStyle="1" w:styleId="SYSHYPERTEXT">
    <w:name w:val="SYS_HYPERTEXT"/>
    <w:rsid w:val="001C17FA"/>
    <w:rPr>
      <w:color w:val="0000FF"/>
    </w:rPr>
  </w:style>
  <w:style w:type="character" w:styleId="Hyperlink">
    <w:name w:val="Hyperlink"/>
    <w:basedOn w:val="DefaultParagraphFont"/>
    <w:rsid w:val="001C17FA"/>
    <w:rPr>
      <w:color w:val="0000FF"/>
      <w:u w:val="single"/>
    </w:rPr>
  </w:style>
  <w:style w:type="paragraph" w:styleId="BodyTextIndent">
    <w:name w:val="Body Text Indent"/>
    <w:basedOn w:val="Normal"/>
    <w:rsid w:val="001C17FA"/>
    <w:pPr>
      <w:ind w:firstLine="360"/>
    </w:pPr>
    <w:rPr>
      <w:sz w:val="24"/>
    </w:rPr>
  </w:style>
  <w:style w:type="paragraph" w:styleId="BodyTextIndent2">
    <w:name w:val="Body Text Indent 2"/>
    <w:basedOn w:val="Normal"/>
    <w:rsid w:val="001C17FA"/>
    <w:pPr>
      <w:ind w:left="2880" w:hanging="2520"/>
    </w:pPr>
    <w:rPr>
      <w:sz w:val="24"/>
    </w:rPr>
  </w:style>
  <w:style w:type="paragraph" w:styleId="Title">
    <w:name w:val="Title"/>
    <w:basedOn w:val="Normal"/>
    <w:qFormat/>
    <w:rsid w:val="001C17FA"/>
    <w:pPr>
      <w:jc w:val="center"/>
    </w:pPr>
    <w:rPr>
      <w:b/>
      <w:bCs/>
      <w:sz w:val="28"/>
    </w:rPr>
  </w:style>
  <w:style w:type="paragraph" w:styleId="BodyText">
    <w:name w:val="Body Text"/>
    <w:basedOn w:val="Normal"/>
    <w:rsid w:val="001C17FA"/>
    <w:pPr>
      <w:widowControl/>
      <w:autoSpaceDE/>
      <w:autoSpaceDN/>
      <w:adjustRightInd/>
      <w:jc w:val="center"/>
    </w:pPr>
    <w:rPr>
      <w:rFonts w:ascii="Arial" w:hAnsi="Arial" w:cs="Arial"/>
      <w:sz w:val="26"/>
      <w:szCs w:val="24"/>
    </w:rPr>
  </w:style>
  <w:style w:type="paragraph" w:styleId="BalloonText">
    <w:name w:val="Balloon Text"/>
    <w:basedOn w:val="Normal"/>
    <w:semiHidden/>
    <w:rsid w:val="001C17FA"/>
    <w:rPr>
      <w:rFonts w:ascii="Tahoma" w:hAnsi="Tahoma" w:cs="Tahoma"/>
      <w:sz w:val="16"/>
      <w:szCs w:val="16"/>
    </w:rPr>
  </w:style>
  <w:style w:type="character" w:styleId="FollowedHyperlink">
    <w:name w:val="FollowedHyperlink"/>
    <w:basedOn w:val="DefaultParagraphFont"/>
    <w:rsid w:val="001C17FA"/>
    <w:rPr>
      <w:color w:val="800080"/>
      <w:u w:val="single"/>
    </w:rPr>
  </w:style>
  <w:style w:type="paragraph" w:customStyle="1" w:styleId="Default">
    <w:name w:val="Default"/>
    <w:rsid w:val="00D3138B"/>
    <w:pPr>
      <w:autoSpaceDE w:val="0"/>
      <w:autoSpaceDN w:val="0"/>
      <w:adjustRightInd w:val="0"/>
    </w:pPr>
    <w:rPr>
      <w:rFonts w:ascii="Cambria" w:hAnsi="Cambria" w:cs="Cambria"/>
      <w:color w:val="000000"/>
      <w:sz w:val="24"/>
      <w:szCs w:val="24"/>
    </w:rPr>
  </w:style>
  <w:style w:type="paragraph" w:styleId="Header">
    <w:name w:val="header"/>
    <w:basedOn w:val="Normal"/>
    <w:link w:val="HeaderChar"/>
    <w:unhideWhenUsed/>
    <w:rsid w:val="0088569F"/>
    <w:pPr>
      <w:tabs>
        <w:tab w:val="center" w:pos="4680"/>
        <w:tab w:val="right" w:pos="9360"/>
      </w:tabs>
    </w:pPr>
  </w:style>
  <w:style w:type="character" w:customStyle="1" w:styleId="HeaderChar">
    <w:name w:val="Header Char"/>
    <w:basedOn w:val="DefaultParagraphFont"/>
    <w:link w:val="Header"/>
    <w:rsid w:val="0088569F"/>
  </w:style>
  <w:style w:type="paragraph" w:styleId="Footer">
    <w:name w:val="footer"/>
    <w:basedOn w:val="Normal"/>
    <w:link w:val="FooterChar"/>
    <w:uiPriority w:val="99"/>
    <w:unhideWhenUsed/>
    <w:rsid w:val="0088569F"/>
    <w:pPr>
      <w:tabs>
        <w:tab w:val="center" w:pos="4680"/>
        <w:tab w:val="right" w:pos="9360"/>
      </w:tabs>
    </w:pPr>
  </w:style>
  <w:style w:type="character" w:customStyle="1" w:styleId="FooterChar">
    <w:name w:val="Footer Char"/>
    <w:basedOn w:val="DefaultParagraphFont"/>
    <w:link w:val="Footer"/>
    <w:uiPriority w:val="99"/>
    <w:rsid w:val="0088569F"/>
  </w:style>
  <w:style w:type="paragraph" w:styleId="ListParagraph">
    <w:name w:val="List Paragraph"/>
    <w:basedOn w:val="Normal"/>
    <w:uiPriority w:val="34"/>
    <w:qFormat/>
    <w:rsid w:val="00E56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4632">
      <w:bodyDiv w:val="1"/>
      <w:marLeft w:val="0"/>
      <w:marRight w:val="0"/>
      <w:marTop w:val="0"/>
      <w:marBottom w:val="0"/>
      <w:divBdr>
        <w:top w:val="none" w:sz="0" w:space="0" w:color="auto"/>
        <w:left w:val="none" w:sz="0" w:space="0" w:color="auto"/>
        <w:bottom w:val="none" w:sz="0" w:space="0" w:color="auto"/>
        <w:right w:val="none" w:sz="0" w:space="0" w:color="auto"/>
      </w:divBdr>
    </w:div>
    <w:div w:id="105272053">
      <w:bodyDiv w:val="1"/>
      <w:marLeft w:val="0"/>
      <w:marRight w:val="0"/>
      <w:marTop w:val="0"/>
      <w:marBottom w:val="0"/>
      <w:divBdr>
        <w:top w:val="none" w:sz="0" w:space="0" w:color="auto"/>
        <w:left w:val="none" w:sz="0" w:space="0" w:color="auto"/>
        <w:bottom w:val="none" w:sz="0" w:space="0" w:color="auto"/>
        <w:right w:val="none" w:sz="0" w:space="0" w:color="auto"/>
      </w:divBdr>
    </w:div>
    <w:div w:id="143815495">
      <w:bodyDiv w:val="1"/>
      <w:marLeft w:val="0"/>
      <w:marRight w:val="0"/>
      <w:marTop w:val="0"/>
      <w:marBottom w:val="0"/>
      <w:divBdr>
        <w:top w:val="none" w:sz="0" w:space="0" w:color="auto"/>
        <w:left w:val="none" w:sz="0" w:space="0" w:color="auto"/>
        <w:bottom w:val="none" w:sz="0" w:space="0" w:color="auto"/>
        <w:right w:val="none" w:sz="0" w:space="0" w:color="auto"/>
      </w:divBdr>
    </w:div>
    <w:div w:id="238365455">
      <w:bodyDiv w:val="1"/>
      <w:marLeft w:val="0"/>
      <w:marRight w:val="0"/>
      <w:marTop w:val="0"/>
      <w:marBottom w:val="0"/>
      <w:divBdr>
        <w:top w:val="none" w:sz="0" w:space="0" w:color="auto"/>
        <w:left w:val="none" w:sz="0" w:space="0" w:color="auto"/>
        <w:bottom w:val="none" w:sz="0" w:space="0" w:color="auto"/>
        <w:right w:val="none" w:sz="0" w:space="0" w:color="auto"/>
      </w:divBdr>
    </w:div>
    <w:div w:id="388847272">
      <w:bodyDiv w:val="1"/>
      <w:marLeft w:val="0"/>
      <w:marRight w:val="0"/>
      <w:marTop w:val="0"/>
      <w:marBottom w:val="0"/>
      <w:divBdr>
        <w:top w:val="none" w:sz="0" w:space="0" w:color="auto"/>
        <w:left w:val="none" w:sz="0" w:space="0" w:color="auto"/>
        <w:bottom w:val="none" w:sz="0" w:space="0" w:color="auto"/>
        <w:right w:val="none" w:sz="0" w:space="0" w:color="auto"/>
      </w:divBdr>
    </w:div>
    <w:div w:id="553274465">
      <w:bodyDiv w:val="1"/>
      <w:marLeft w:val="0"/>
      <w:marRight w:val="0"/>
      <w:marTop w:val="0"/>
      <w:marBottom w:val="0"/>
      <w:divBdr>
        <w:top w:val="none" w:sz="0" w:space="0" w:color="auto"/>
        <w:left w:val="none" w:sz="0" w:space="0" w:color="auto"/>
        <w:bottom w:val="none" w:sz="0" w:space="0" w:color="auto"/>
        <w:right w:val="none" w:sz="0" w:space="0" w:color="auto"/>
      </w:divBdr>
    </w:div>
    <w:div w:id="554779145">
      <w:bodyDiv w:val="1"/>
      <w:marLeft w:val="0"/>
      <w:marRight w:val="0"/>
      <w:marTop w:val="0"/>
      <w:marBottom w:val="0"/>
      <w:divBdr>
        <w:top w:val="none" w:sz="0" w:space="0" w:color="auto"/>
        <w:left w:val="none" w:sz="0" w:space="0" w:color="auto"/>
        <w:bottom w:val="none" w:sz="0" w:space="0" w:color="auto"/>
        <w:right w:val="none" w:sz="0" w:space="0" w:color="auto"/>
      </w:divBdr>
    </w:div>
    <w:div w:id="1025908312">
      <w:bodyDiv w:val="1"/>
      <w:marLeft w:val="0"/>
      <w:marRight w:val="0"/>
      <w:marTop w:val="0"/>
      <w:marBottom w:val="0"/>
      <w:divBdr>
        <w:top w:val="none" w:sz="0" w:space="0" w:color="auto"/>
        <w:left w:val="none" w:sz="0" w:space="0" w:color="auto"/>
        <w:bottom w:val="none" w:sz="0" w:space="0" w:color="auto"/>
        <w:right w:val="none" w:sz="0" w:space="0" w:color="auto"/>
      </w:divBdr>
    </w:div>
    <w:div w:id="1034038372">
      <w:bodyDiv w:val="1"/>
      <w:marLeft w:val="0"/>
      <w:marRight w:val="0"/>
      <w:marTop w:val="0"/>
      <w:marBottom w:val="0"/>
      <w:divBdr>
        <w:top w:val="none" w:sz="0" w:space="0" w:color="auto"/>
        <w:left w:val="none" w:sz="0" w:space="0" w:color="auto"/>
        <w:bottom w:val="none" w:sz="0" w:space="0" w:color="auto"/>
        <w:right w:val="none" w:sz="0" w:space="0" w:color="auto"/>
      </w:divBdr>
    </w:div>
    <w:div w:id="1089080076">
      <w:bodyDiv w:val="1"/>
      <w:marLeft w:val="0"/>
      <w:marRight w:val="0"/>
      <w:marTop w:val="0"/>
      <w:marBottom w:val="0"/>
      <w:divBdr>
        <w:top w:val="none" w:sz="0" w:space="0" w:color="auto"/>
        <w:left w:val="none" w:sz="0" w:space="0" w:color="auto"/>
        <w:bottom w:val="none" w:sz="0" w:space="0" w:color="auto"/>
        <w:right w:val="none" w:sz="0" w:space="0" w:color="auto"/>
      </w:divBdr>
    </w:div>
    <w:div w:id="1237596901">
      <w:bodyDiv w:val="1"/>
      <w:marLeft w:val="0"/>
      <w:marRight w:val="0"/>
      <w:marTop w:val="0"/>
      <w:marBottom w:val="0"/>
      <w:divBdr>
        <w:top w:val="none" w:sz="0" w:space="0" w:color="auto"/>
        <w:left w:val="none" w:sz="0" w:space="0" w:color="auto"/>
        <w:bottom w:val="none" w:sz="0" w:space="0" w:color="auto"/>
        <w:right w:val="none" w:sz="0" w:space="0" w:color="auto"/>
      </w:divBdr>
    </w:div>
    <w:div w:id="1365205180">
      <w:bodyDiv w:val="1"/>
      <w:marLeft w:val="0"/>
      <w:marRight w:val="0"/>
      <w:marTop w:val="0"/>
      <w:marBottom w:val="0"/>
      <w:divBdr>
        <w:top w:val="none" w:sz="0" w:space="0" w:color="auto"/>
        <w:left w:val="none" w:sz="0" w:space="0" w:color="auto"/>
        <w:bottom w:val="none" w:sz="0" w:space="0" w:color="auto"/>
        <w:right w:val="none" w:sz="0" w:space="0" w:color="auto"/>
      </w:divBdr>
    </w:div>
    <w:div w:id="1387531540">
      <w:bodyDiv w:val="1"/>
      <w:marLeft w:val="0"/>
      <w:marRight w:val="0"/>
      <w:marTop w:val="0"/>
      <w:marBottom w:val="0"/>
      <w:divBdr>
        <w:top w:val="none" w:sz="0" w:space="0" w:color="auto"/>
        <w:left w:val="none" w:sz="0" w:space="0" w:color="auto"/>
        <w:bottom w:val="none" w:sz="0" w:space="0" w:color="auto"/>
        <w:right w:val="none" w:sz="0" w:space="0" w:color="auto"/>
      </w:divBdr>
    </w:div>
    <w:div w:id="1489594644">
      <w:bodyDiv w:val="1"/>
      <w:marLeft w:val="0"/>
      <w:marRight w:val="0"/>
      <w:marTop w:val="0"/>
      <w:marBottom w:val="0"/>
      <w:divBdr>
        <w:top w:val="none" w:sz="0" w:space="0" w:color="auto"/>
        <w:left w:val="none" w:sz="0" w:space="0" w:color="auto"/>
        <w:bottom w:val="none" w:sz="0" w:space="0" w:color="auto"/>
        <w:right w:val="none" w:sz="0" w:space="0" w:color="auto"/>
      </w:divBdr>
    </w:div>
    <w:div w:id="1539666242">
      <w:bodyDiv w:val="1"/>
      <w:marLeft w:val="0"/>
      <w:marRight w:val="0"/>
      <w:marTop w:val="0"/>
      <w:marBottom w:val="0"/>
      <w:divBdr>
        <w:top w:val="none" w:sz="0" w:space="0" w:color="auto"/>
        <w:left w:val="none" w:sz="0" w:space="0" w:color="auto"/>
        <w:bottom w:val="none" w:sz="0" w:space="0" w:color="auto"/>
        <w:right w:val="none" w:sz="0" w:space="0" w:color="auto"/>
      </w:divBdr>
    </w:div>
    <w:div w:id="1748962747">
      <w:bodyDiv w:val="1"/>
      <w:marLeft w:val="0"/>
      <w:marRight w:val="0"/>
      <w:marTop w:val="0"/>
      <w:marBottom w:val="0"/>
      <w:divBdr>
        <w:top w:val="none" w:sz="0" w:space="0" w:color="auto"/>
        <w:left w:val="none" w:sz="0" w:space="0" w:color="auto"/>
        <w:bottom w:val="none" w:sz="0" w:space="0" w:color="auto"/>
        <w:right w:val="none" w:sz="0" w:space="0" w:color="auto"/>
      </w:divBdr>
    </w:div>
    <w:div w:id="1785273607">
      <w:bodyDiv w:val="1"/>
      <w:marLeft w:val="0"/>
      <w:marRight w:val="0"/>
      <w:marTop w:val="0"/>
      <w:marBottom w:val="0"/>
      <w:divBdr>
        <w:top w:val="none" w:sz="0" w:space="0" w:color="auto"/>
        <w:left w:val="none" w:sz="0" w:space="0" w:color="auto"/>
        <w:bottom w:val="none" w:sz="0" w:space="0" w:color="auto"/>
        <w:right w:val="none" w:sz="0" w:space="0" w:color="auto"/>
      </w:divBdr>
    </w:div>
    <w:div w:id="1789548846">
      <w:bodyDiv w:val="1"/>
      <w:marLeft w:val="0"/>
      <w:marRight w:val="0"/>
      <w:marTop w:val="0"/>
      <w:marBottom w:val="0"/>
      <w:divBdr>
        <w:top w:val="none" w:sz="0" w:space="0" w:color="auto"/>
        <w:left w:val="none" w:sz="0" w:space="0" w:color="auto"/>
        <w:bottom w:val="none" w:sz="0" w:space="0" w:color="auto"/>
        <w:right w:val="none" w:sz="0" w:space="0" w:color="auto"/>
      </w:divBdr>
    </w:div>
    <w:div w:id="1853297915">
      <w:bodyDiv w:val="1"/>
      <w:marLeft w:val="0"/>
      <w:marRight w:val="0"/>
      <w:marTop w:val="0"/>
      <w:marBottom w:val="0"/>
      <w:divBdr>
        <w:top w:val="none" w:sz="0" w:space="0" w:color="auto"/>
        <w:left w:val="none" w:sz="0" w:space="0" w:color="auto"/>
        <w:bottom w:val="none" w:sz="0" w:space="0" w:color="auto"/>
        <w:right w:val="none" w:sz="0" w:space="0" w:color="auto"/>
      </w:divBdr>
    </w:div>
    <w:div w:id="1967927912">
      <w:bodyDiv w:val="1"/>
      <w:marLeft w:val="0"/>
      <w:marRight w:val="0"/>
      <w:marTop w:val="0"/>
      <w:marBottom w:val="0"/>
      <w:divBdr>
        <w:top w:val="none" w:sz="0" w:space="0" w:color="auto"/>
        <w:left w:val="none" w:sz="0" w:space="0" w:color="auto"/>
        <w:bottom w:val="none" w:sz="0" w:space="0" w:color="auto"/>
        <w:right w:val="none" w:sz="0" w:space="0" w:color="auto"/>
      </w:divBdr>
    </w:div>
    <w:div w:id="1999187188">
      <w:bodyDiv w:val="1"/>
      <w:marLeft w:val="0"/>
      <w:marRight w:val="0"/>
      <w:marTop w:val="0"/>
      <w:marBottom w:val="0"/>
      <w:divBdr>
        <w:top w:val="none" w:sz="0" w:space="0" w:color="auto"/>
        <w:left w:val="none" w:sz="0" w:space="0" w:color="auto"/>
        <w:bottom w:val="none" w:sz="0" w:space="0" w:color="auto"/>
        <w:right w:val="none" w:sz="0" w:space="0" w:color="auto"/>
      </w:divBdr>
    </w:div>
    <w:div w:id="21471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carterdoyle@virgini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7202</CharactersWithSpaces>
  <SharedDoc>false</SharedDoc>
  <HLinks>
    <vt:vector size="24" baseType="variant">
      <vt:variant>
        <vt:i4>524314</vt:i4>
      </vt:variant>
      <vt:variant>
        <vt:i4>9</vt:i4>
      </vt:variant>
      <vt:variant>
        <vt:i4>0</vt:i4>
      </vt:variant>
      <vt:variant>
        <vt:i4>5</vt:i4>
      </vt:variant>
      <vt:variant>
        <vt:lpwstr>http://www.people.virginia.edu/~ib2s</vt:lpwstr>
      </vt:variant>
      <vt:variant>
        <vt:lpwstr/>
      </vt:variant>
      <vt:variant>
        <vt:i4>6815765</vt:i4>
      </vt:variant>
      <vt:variant>
        <vt:i4>6</vt:i4>
      </vt:variant>
      <vt:variant>
        <vt:i4>0</vt:i4>
      </vt:variant>
      <vt:variant>
        <vt:i4>5</vt:i4>
      </vt:variant>
      <vt:variant>
        <vt:lpwstr>mailto:ib2s@virginia.edu</vt:lpwstr>
      </vt:variant>
      <vt:variant>
        <vt:lpwstr/>
      </vt:variant>
      <vt:variant>
        <vt:i4>983127</vt:i4>
      </vt:variant>
      <vt:variant>
        <vt:i4>3</vt:i4>
      </vt:variant>
      <vt:variant>
        <vt:i4>0</vt:i4>
      </vt:variant>
      <vt:variant>
        <vt:i4>5</vt:i4>
      </vt:variant>
      <vt:variant>
        <vt:lpwstr>http://www.people.virginia.edu/~lc7p/econ202home.htm</vt:lpwstr>
      </vt:variant>
      <vt:variant>
        <vt:lpwstr/>
      </vt:variant>
      <vt:variant>
        <vt:i4>3932172</vt:i4>
      </vt:variant>
      <vt:variant>
        <vt:i4>0</vt:i4>
      </vt:variant>
      <vt:variant>
        <vt:i4>0</vt:i4>
      </vt:variant>
      <vt:variant>
        <vt:i4>5</vt:i4>
      </vt:variant>
      <vt:variant>
        <vt:lpwstr>mailto:elzinga@virginia.edu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dc:creator>
  <cp:lastModifiedBy>Swenson, Christopher James (cjs5hc)</cp:lastModifiedBy>
  <cp:revision>2</cp:revision>
  <cp:lastPrinted>2015-01-09T00:46:00Z</cp:lastPrinted>
  <dcterms:created xsi:type="dcterms:W3CDTF">2018-10-03T13:48:00Z</dcterms:created>
  <dcterms:modified xsi:type="dcterms:W3CDTF">2018-10-03T13:48:00Z</dcterms:modified>
</cp:coreProperties>
</file>