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00" w:rsidRPr="000B2B2C" w:rsidRDefault="00A50C91" w:rsidP="00A50C91">
      <w:pPr>
        <w:jc w:val="center"/>
        <w:rPr>
          <w:rFonts w:asciiTheme="minorHAnsi" w:hAnsiTheme="minorHAnsi" w:cstheme="minorHAnsi"/>
          <w:b/>
        </w:rPr>
      </w:pPr>
      <w:bookmarkStart w:id="0" w:name="_GoBack"/>
      <w:bookmarkEnd w:id="0"/>
      <w:r w:rsidRPr="000B2B2C">
        <w:rPr>
          <w:rFonts w:asciiTheme="minorHAnsi" w:hAnsiTheme="minorHAnsi" w:cstheme="minorHAnsi"/>
          <w:b/>
        </w:rPr>
        <w:t>The Economics of Africa</w:t>
      </w:r>
    </w:p>
    <w:p w:rsidR="00A50C91" w:rsidRPr="000B2B2C" w:rsidRDefault="00A50C91" w:rsidP="00A50C91">
      <w:pPr>
        <w:jc w:val="center"/>
        <w:rPr>
          <w:rFonts w:asciiTheme="minorHAnsi" w:hAnsiTheme="minorHAnsi" w:cstheme="minorHAnsi"/>
          <w:b/>
        </w:rPr>
      </w:pPr>
      <w:r w:rsidRPr="000B2B2C">
        <w:rPr>
          <w:rFonts w:asciiTheme="minorHAnsi" w:hAnsiTheme="minorHAnsi" w:cstheme="minorHAnsi"/>
          <w:b/>
          <w:color w:val="000000"/>
          <w:shd w:val="clear" w:color="auto" w:fill="FFFFFF"/>
        </w:rPr>
        <w:t>Economics</w:t>
      </w:r>
      <w:r w:rsidRPr="000B2B2C">
        <w:rPr>
          <w:rFonts w:asciiTheme="minorHAnsi" w:hAnsiTheme="minorHAnsi" w:cstheme="minorHAnsi"/>
          <w:b/>
        </w:rPr>
        <w:t xml:space="preserve"> 3559</w:t>
      </w:r>
    </w:p>
    <w:p w:rsidR="00A50C91" w:rsidRPr="000B2B2C" w:rsidRDefault="00A50C91" w:rsidP="00A50C91">
      <w:pPr>
        <w:jc w:val="center"/>
        <w:rPr>
          <w:rFonts w:asciiTheme="minorHAnsi" w:hAnsiTheme="minorHAnsi" w:cstheme="minorHAnsi"/>
          <w:b/>
        </w:rPr>
      </w:pPr>
      <w:r w:rsidRPr="000B2B2C">
        <w:rPr>
          <w:rFonts w:asciiTheme="minorHAnsi" w:hAnsiTheme="minorHAnsi" w:cstheme="minorHAnsi"/>
          <w:b/>
        </w:rPr>
        <w:t>Spring 2017</w:t>
      </w:r>
    </w:p>
    <w:p w:rsidR="00A50C91" w:rsidRPr="000B2B2C" w:rsidRDefault="00A50C91" w:rsidP="00A50C91">
      <w:pPr>
        <w:jc w:val="center"/>
        <w:rPr>
          <w:rFonts w:asciiTheme="minorHAnsi" w:hAnsiTheme="minorHAnsi" w:cstheme="minorHAnsi"/>
          <w:b/>
        </w:rPr>
      </w:pPr>
    </w:p>
    <w:p w:rsidR="00A50C91" w:rsidRPr="000B2B2C" w:rsidRDefault="00A50C91" w:rsidP="00A50C91">
      <w:pPr>
        <w:jc w:val="center"/>
        <w:rPr>
          <w:rFonts w:asciiTheme="minorHAnsi" w:hAnsiTheme="minorHAnsi" w:cstheme="minorHAnsi"/>
          <w:b/>
        </w:rPr>
      </w:pPr>
      <w:r w:rsidRPr="000B2B2C">
        <w:rPr>
          <w:rFonts w:asciiTheme="minorHAnsi" w:hAnsiTheme="minorHAnsi" w:cstheme="minorHAnsi"/>
          <w:b/>
        </w:rPr>
        <w:t xml:space="preserve">Wednesdays, 3:30 – 6:00 </w:t>
      </w:r>
      <w:r w:rsidR="000B2B2C" w:rsidRPr="000B2B2C">
        <w:rPr>
          <w:rFonts w:asciiTheme="minorHAnsi" w:hAnsiTheme="minorHAnsi" w:cstheme="minorHAnsi"/>
          <w:b/>
        </w:rPr>
        <w:t>p.m.</w:t>
      </w:r>
    </w:p>
    <w:p w:rsidR="00A50C91" w:rsidRPr="000B2B2C" w:rsidRDefault="003E247F" w:rsidP="00A50C91">
      <w:pPr>
        <w:jc w:val="center"/>
        <w:rPr>
          <w:rFonts w:asciiTheme="minorHAnsi" w:hAnsiTheme="minorHAnsi" w:cstheme="minorHAnsi"/>
          <w:b/>
        </w:rPr>
      </w:pPr>
      <w:r>
        <w:rPr>
          <w:rFonts w:asciiTheme="minorHAnsi" w:hAnsiTheme="minorHAnsi" w:cstheme="minorHAnsi"/>
          <w:b/>
        </w:rPr>
        <w:t>Monroe 116</w:t>
      </w:r>
    </w:p>
    <w:p w:rsidR="00A50C91" w:rsidRPr="00710AB0" w:rsidRDefault="00A50C91" w:rsidP="00A50C91">
      <w:pPr>
        <w:jc w:val="center"/>
        <w:rPr>
          <w:sz w:val="24"/>
          <w:szCs w:val="24"/>
        </w:rPr>
      </w:pPr>
    </w:p>
    <w:p w:rsidR="00A50C91" w:rsidRPr="00710AB0" w:rsidRDefault="00A50C91" w:rsidP="00A50C91">
      <w:pPr>
        <w:jc w:val="center"/>
        <w:rPr>
          <w:sz w:val="24"/>
          <w:szCs w:val="24"/>
        </w:rPr>
      </w:pPr>
    </w:p>
    <w:p w:rsidR="00710AB0" w:rsidRPr="00710AB0" w:rsidRDefault="00710AB0" w:rsidP="00A50C91">
      <w:pPr>
        <w:jc w:val="both"/>
        <w:rPr>
          <w:b/>
          <w:sz w:val="24"/>
          <w:szCs w:val="24"/>
        </w:rPr>
      </w:pPr>
      <w:r w:rsidRPr="00710AB0">
        <w:rPr>
          <w:b/>
          <w:sz w:val="24"/>
          <w:szCs w:val="24"/>
        </w:rPr>
        <w:t>Instructor</w:t>
      </w:r>
    </w:p>
    <w:p w:rsidR="00710AB0" w:rsidRPr="00710AB0" w:rsidRDefault="00710AB0" w:rsidP="00A50C91">
      <w:pPr>
        <w:jc w:val="both"/>
        <w:rPr>
          <w:sz w:val="24"/>
          <w:szCs w:val="24"/>
        </w:rPr>
      </w:pPr>
    </w:p>
    <w:p w:rsidR="00A50C91" w:rsidRPr="00710AB0" w:rsidRDefault="00A50C91" w:rsidP="00A50C91">
      <w:pPr>
        <w:jc w:val="both"/>
        <w:rPr>
          <w:sz w:val="24"/>
          <w:szCs w:val="24"/>
        </w:rPr>
      </w:pPr>
      <w:r w:rsidRPr="00710AB0">
        <w:rPr>
          <w:sz w:val="24"/>
          <w:szCs w:val="24"/>
        </w:rPr>
        <w:t>Mark W. Plant</w:t>
      </w:r>
    </w:p>
    <w:p w:rsidR="00A50C91" w:rsidRPr="00710AB0" w:rsidRDefault="001913BA" w:rsidP="00A50C91">
      <w:pPr>
        <w:jc w:val="both"/>
        <w:rPr>
          <w:sz w:val="24"/>
          <w:szCs w:val="24"/>
        </w:rPr>
      </w:pPr>
      <w:hyperlink r:id="rId6" w:history="1">
        <w:r w:rsidR="004931E3" w:rsidRPr="00157E0A">
          <w:rPr>
            <w:rStyle w:val="Hyperlink"/>
            <w:sz w:val="24"/>
            <w:szCs w:val="24"/>
          </w:rPr>
          <w:t>mwp9fk@virginia.edu</w:t>
        </w:r>
      </w:hyperlink>
      <w:r w:rsidR="004931E3">
        <w:rPr>
          <w:sz w:val="24"/>
          <w:szCs w:val="24"/>
        </w:rPr>
        <w:t xml:space="preserve"> or</w:t>
      </w:r>
      <w:r w:rsidR="00710AB0" w:rsidRPr="00710AB0">
        <w:rPr>
          <w:sz w:val="24"/>
          <w:szCs w:val="24"/>
        </w:rPr>
        <w:t xml:space="preserve"> </w:t>
      </w:r>
      <w:hyperlink r:id="rId7" w:history="1">
        <w:r w:rsidR="00710AB0" w:rsidRPr="00710AB0">
          <w:rPr>
            <w:rStyle w:val="Hyperlink"/>
            <w:sz w:val="24"/>
            <w:szCs w:val="24"/>
          </w:rPr>
          <w:t>markwplant@gmail.com</w:t>
        </w:r>
      </w:hyperlink>
    </w:p>
    <w:p w:rsidR="00710AB0" w:rsidRPr="00710AB0" w:rsidRDefault="00710AB0" w:rsidP="00A50C91">
      <w:pPr>
        <w:jc w:val="both"/>
        <w:rPr>
          <w:sz w:val="24"/>
          <w:szCs w:val="24"/>
        </w:rPr>
      </w:pPr>
      <w:r w:rsidRPr="00710AB0">
        <w:rPr>
          <w:sz w:val="24"/>
          <w:szCs w:val="24"/>
        </w:rPr>
        <w:t>Office Hours – Wednesday</w:t>
      </w:r>
      <w:r w:rsidR="00E52179">
        <w:rPr>
          <w:sz w:val="24"/>
          <w:szCs w:val="24"/>
        </w:rPr>
        <w:t>s</w:t>
      </w:r>
      <w:r w:rsidRPr="00710AB0">
        <w:rPr>
          <w:sz w:val="24"/>
          <w:szCs w:val="24"/>
        </w:rPr>
        <w:t xml:space="preserve"> 1:30 p.m. to 3 p.m.</w:t>
      </w:r>
      <w:r w:rsidR="00726F16">
        <w:rPr>
          <w:sz w:val="24"/>
          <w:szCs w:val="24"/>
        </w:rPr>
        <w:t xml:space="preserve"> in Monroe 219</w:t>
      </w:r>
      <w:r w:rsidRPr="00710AB0">
        <w:rPr>
          <w:sz w:val="24"/>
          <w:szCs w:val="24"/>
        </w:rPr>
        <w:t xml:space="preserve"> or by appointment</w:t>
      </w:r>
      <w:r w:rsidR="00175101">
        <w:rPr>
          <w:sz w:val="24"/>
          <w:szCs w:val="24"/>
        </w:rPr>
        <w:t xml:space="preserve"> </w:t>
      </w:r>
    </w:p>
    <w:p w:rsidR="00710AB0" w:rsidRPr="00710AB0" w:rsidRDefault="00710AB0" w:rsidP="00A50C91">
      <w:pPr>
        <w:jc w:val="both"/>
        <w:rPr>
          <w:sz w:val="24"/>
          <w:szCs w:val="24"/>
        </w:rPr>
      </w:pPr>
    </w:p>
    <w:p w:rsidR="00710AB0" w:rsidRPr="00710AB0" w:rsidRDefault="00710AB0" w:rsidP="00710AB0">
      <w:pPr>
        <w:spacing w:after="120" w:line="264" w:lineRule="auto"/>
        <w:rPr>
          <w:sz w:val="24"/>
          <w:szCs w:val="24"/>
        </w:rPr>
      </w:pPr>
      <w:r w:rsidRPr="00710AB0">
        <w:rPr>
          <w:b/>
          <w:sz w:val="24"/>
          <w:szCs w:val="24"/>
        </w:rPr>
        <w:t>Overview of the course</w:t>
      </w:r>
      <w:r w:rsidRPr="00710AB0">
        <w:rPr>
          <w:sz w:val="24"/>
          <w:szCs w:val="24"/>
        </w:rPr>
        <w:t xml:space="preserve"> -- Students will examine the economic problems confronting the countries of sub-Saharan Africa and become familiar with economic tools used to analyze developing economies. After briefly surveying the history, geography and demographics of Africa, the course will provide students with a framework for analyzing macroeconomic problems. We will then consider the panoply of problems confronting the continent, sector by sector – growth, fiscal discipline and debt dynamics, balance of payments and monetary policy – underscoring the linkages among policy problems as well as the similarities and differences between countries.  In doing so we will examine key impediments and facilitators to accelerated growth and poverty reduction</w:t>
      </w:r>
      <w:r>
        <w:rPr>
          <w:sz w:val="24"/>
          <w:szCs w:val="24"/>
        </w:rPr>
        <w:t>.</w:t>
      </w:r>
      <w:r w:rsidRPr="00710AB0">
        <w:rPr>
          <w:sz w:val="24"/>
          <w:szCs w:val="24"/>
        </w:rPr>
        <w:t xml:space="preserve">  </w:t>
      </w:r>
    </w:p>
    <w:p w:rsidR="00710AB0" w:rsidRPr="00710AB0" w:rsidRDefault="00710AB0" w:rsidP="00710AB0">
      <w:pPr>
        <w:spacing w:after="120" w:line="264" w:lineRule="auto"/>
        <w:rPr>
          <w:sz w:val="24"/>
          <w:szCs w:val="24"/>
        </w:rPr>
      </w:pPr>
      <w:r w:rsidRPr="00710AB0">
        <w:rPr>
          <w:b/>
          <w:sz w:val="24"/>
          <w:szCs w:val="24"/>
        </w:rPr>
        <w:t xml:space="preserve">Prerequisites </w:t>
      </w:r>
      <w:r w:rsidRPr="00710AB0">
        <w:rPr>
          <w:sz w:val="24"/>
          <w:szCs w:val="24"/>
        </w:rPr>
        <w:t xml:space="preserve">-- Principles of Microeconomics and Macroeconomics (ECON </w:t>
      </w:r>
      <w:r w:rsidR="004216F0">
        <w:rPr>
          <w:sz w:val="24"/>
          <w:szCs w:val="24"/>
        </w:rPr>
        <w:t>2010 and ECON 2020) are</w:t>
      </w:r>
      <w:r w:rsidRPr="00710AB0">
        <w:rPr>
          <w:sz w:val="24"/>
          <w:szCs w:val="24"/>
        </w:rPr>
        <w:t xml:space="preserve"> prerequisites for the course.  Intermediate Microeconomics and Macroeconomics (ECON 3010 and ECON 3020) would be helpful.  The course will cover concepts from international trade, development economics, labor</w:t>
      </w:r>
      <w:r w:rsidR="004216F0">
        <w:rPr>
          <w:sz w:val="24"/>
          <w:szCs w:val="24"/>
        </w:rPr>
        <w:t>,</w:t>
      </w:r>
      <w:r w:rsidRPr="00710AB0">
        <w:rPr>
          <w:sz w:val="24"/>
          <w:szCs w:val="24"/>
        </w:rPr>
        <w:t xml:space="preserve"> and public finance, but no prior knowledge of these areas will be essential.  There will be some quantitative analysis presented and used in class; calculus </w:t>
      </w:r>
      <w:r w:rsidR="00175101">
        <w:rPr>
          <w:sz w:val="24"/>
          <w:szCs w:val="24"/>
        </w:rPr>
        <w:t>is not</w:t>
      </w:r>
      <w:r w:rsidRPr="00710AB0">
        <w:rPr>
          <w:sz w:val="24"/>
          <w:szCs w:val="24"/>
        </w:rPr>
        <w:t xml:space="preserve"> necessary. </w:t>
      </w:r>
    </w:p>
    <w:p w:rsidR="00710AB0" w:rsidRDefault="00710AB0" w:rsidP="00710AB0">
      <w:pPr>
        <w:spacing w:after="120" w:line="264" w:lineRule="auto"/>
        <w:rPr>
          <w:sz w:val="24"/>
          <w:szCs w:val="24"/>
        </w:rPr>
      </w:pPr>
      <w:r w:rsidRPr="00710AB0">
        <w:rPr>
          <w:b/>
          <w:sz w:val="24"/>
          <w:szCs w:val="24"/>
        </w:rPr>
        <w:t xml:space="preserve">Structure of the course </w:t>
      </w:r>
      <w:r w:rsidRPr="00710AB0">
        <w:rPr>
          <w:sz w:val="24"/>
          <w:szCs w:val="24"/>
        </w:rPr>
        <w:t>– The course</w:t>
      </w:r>
      <w:r>
        <w:rPr>
          <w:sz w:val="24"/>
          <w:szCs w:val="24"/>
        </w:rPr>
        <w:t xml:space="preserve"> will meet once a week for 2.5</w:t>
      </w:r>
      <w:r w:rsidRPr="00710AB0">
        <w:rPr>
          <w:sz w:val="24"/>
          <w:szCs w:val="24"/>
        </w:rPr>
        <w:t xml:space="preserve"> hours (including a </w:t>
      </w:r>
      <w:r>
        <w:rPr>
          <w:sz w:val="24"/>
          <w:szCs w:val="24"/>
        </w:rPr>
        <w:t>15</w:t>
      </w:r>
      <w:r w:rsidRPr="00710AB0">
        <w:rPr>
          <w:sz w:val="24"/>
          <w:szCs w:val="24"/>
        </w:rPr>
        <w:t>-minute break) and will be a combination of lecture and discus</w:t>
      </w:r>
      <w:r>
        <w:rPr>
          <w:sz w:val="24"/>
          <w:szCs w:val="24"/>
        </w:rPr>
        <w:t xml:space="preserve">sion, with active participation </w:t>
      </w:r>
      <w:r w:rsidRPr="00710AB0">
        <w:rPr>
          <w:sz w:val="24"/>
          <w:szCs w:val="24"/>
        </w:rPr>
        <w:t xml:space="preserve">encouraged and rewarded. </w:t>
      </w:r>
    </w:p>
    <w:p w:rsidR="00710AB0" w:rsidRPr="00710AB0" w:rsidRDefault="00710AB0" w:rsidP="00710AB0">
      <w:pPr>
        <w:spacing w:after="120" w:line="264" w:lineRule="auto"/>
        <w:rPr>
          <w:sz w:val="24"/>
          <w:szCs w:val="24"/>
        </w:rPr>
      </w:pPr>
      <w:r>
        <w:rPr>
          <w:b/>
          <w:sz w:val="24"/>
          <w:szCs w:val="24"/>
        </w:rPr>
        <w:t xml:space="preserve">Class Requirements and Grade Determination </w:t>
      </w:r>
      <w:r w:rsidRPr="00710AB0">
        <w:rPr>
          <w:sz w:val="24"/>
          <w:szCs w:val="24"/>
        </w:rPr>
        <w:t>There will be one midterm exam</w:t>
      </w:r>
      <w:r w:rsidR="00175101">
        <w:rPr>
          <w:sz w:val="24"/>
          <w:szCs w:val="24"/>
        </w:rPr>
        <w:t xml:space="preserve"> (30</w:t>
      </w:r>
      <w:r>
        <w:rPr>
          <w:sz w:val="24"/>
          <w:szCs w:val="24"/>
        </w:rPr>
        <w:t xml:space="preserve"> percent)</w:t>
      </w:r>
      <w:r w:rsidRPr="00710AB0">
        <w:rPr>
          <w:sz w:val="24"/>
          <w:szCs w:val="24"/>
        </w:rPr>
        <w:t xml:space="preserve">, a final exam </w:t>
      </w:r>
      <w:r>
        <w:rPr>
          <w:sz w:val="24"/>
          <w:szCs w:val="24"/>
        </w:rPr>
        <w:t xml:space="preserve">(40 percent) </w:t>
      </w:r>
      <w:r w:rsidRPr="00710AB0">
        <w:rPr>
          <w:sz w:val="24"/>
          <w:szCs w:val="24"/>
        </w:rPr>
        <w:t>and a short paper required</w:t>
      </w:r>
      <w:r w:rsidR="00175101">
        <w:rPr>
          <w:sz w:val="24"/>
          <w:szCs w:val="24"/>
        </w:rPr>
        <w:t xml:space="preserve"> (20</w:t>
      </w:r>
      <w:r>
        <w:rPr>
          <w:sz w:val="24"/>
          <w:szCs w:val="24"/>
        </w:rPr>
        <w:t xml:space="preserve"> percent) and class participation will be evaluate</w:t>
      </w:r>
      <w:r w:rsidR="004216F0">
        <w:rPr>
          <w:sz w:val="24"/>
          <w:szCs w:val="24"/>
        </w:rPr>
        <w:t>d</w:t>
      </w:r>
      <w:r>
        <w:rPr>
          <w:sz w:val="24"/>
          <w:szCs w:val="24"/>
        </w:rPr>
        <w:t xml:space="preserve"> (10 percent)</w:t>
      </w:r>
      <w:r w:rsidRPr="00710AB0">
        <w:rPr>
          <w:sz w:val="24"/>
          <w:szCs w:val="24"/>
        </w:rPr>
        <w:t xml:space="preserve">. </w:t>
      </w:r>
    </w:p>
    <w:p w:rsidR="00710AB0" w:rsidRDefault="00710AB0">
      <w:pPr>
        <w:rPr>
          <w:b/>
          <w:sz w:val="24"/>
          <w:szCs w:val="24"/>
        </w:rPr>
      </w:pPr>
      <w:r>
        <w:rPr>
          <w:b/>
          <w:sz w:val="24"/>
          <w:szCs w:val="24"/>
        </w:rPr>
        <w:br w:type="page"/>
      </w:r>
    </w:p>
    <w:p w:rsidR="00710AB0" w:rsidRDefault="00710AB0" w:rsidP="00710AB0">
      <w:pPr>
        <w:spacing w:after="120" w:line="264" w:lineRule="auto"/>
        <w:rPr>
          <w:b/>
          <w:sz w:val="24"/>
          <w:szCs w:val="24"/>
        </w:rPr>
      </w:pPr>
      <w:r>
        <w:rPr>
          <w:b/>
          <w:sz w:val="24"/>
          <w:szCs w:val="24"/>
        </w:rPr>
        <w:lastRenderedPageBreak/>
        <w:t>Recommended texts:</w:t>
      </w:r>
    </w:p>
    <w:p w:rsidR="00710AB0" w:rsidRDefault="00710AB0" w:rsidP="00A71588">
      <w:pPr>
        <w:spacing w:after="120" w:line="264" w:lineRule="auto"/>
        <w:ind w:firstLine="720"/>
        <w:rPr>
          <w:sz w:val="24"/>
          <w:szCs w:val="24"/>
        </w:rPr>
      </w:pPr>
      <w:r>
        <w:rPr>
          <w:b/>
          <w:sz w:val="24"/>
          <w:szCs w:val="24"/>
        </w:rPr>
        <w:t>African Development</w:t>
      </w:r>
      <w:r w:rsidR="00A71588">
        <w:rPr>
          <w:b/>
          <w:sz w:val="24"/>
          <w:szCs w:val="24"/>
        </w:rPr>
        <w:t xml:space="preserve"> </w:t>
      </w:r>
      <w:r w:rsidR="00FE7F9A">
        <w:rPr>
          <w:b/>
          <w:sz w:val="24"/>
          <w:szCs w:val="24"/>
        </w:rPr>
        <w:t xml:space="preserve">(AD) </w:t>
      </w:r>
      <w:r w:rsidR="00A71588">
        <w:rPr>
          <w:sz w:val="24"/>
          <w:szCs w:val="24"/>
        </w:rPr>
        <w:t xml:space="preserve">by Todd Moss (2011), Lynne Rienner Publishers, Inc. </w:t>
      </w:r>
    </w:p>
    <w:p w:rsidR="00A71588" w:rsidRPr="00710AB0" w:rsidRDefault="00A71588" w:rsidP="00A71588">
      <w:pPr>
        <w:spacing w:after="120" w:line="264" w:lineRule="auto"/>
        <w:ind w:firstLine="720"/>
        <w:rPr>
          <w:sz w:val="24"/>
          <w:szCs w:val="24"/>
        </w:rPr>
      </w:pPr>
      <w:r>
        <w:rPr>
          <w:b/>
          <w:sz w:val="24"/>
          <w:szCs w:val="24"/>
        </w:rPr>
        <w:t xml:space="preserve">The Bottom Billion </w:t>
      </w:r>
      <w:r w:rsidR="00FE7F9A">
        <w:rPr>
          <w:b/>
          <w:sz w:val="24"/>
          <w:szCs w:val="24"/>
        </w:rPr>
        <w:t xml:space="preserve">(BB) </w:t>
      </w:r>
      <w:r>
        <w:rPr>
          <w:sz w:val="24"/>
          <w:szCs w:val="24"/>
        </w:rPr>
        <w:t>by Paul Collier (2007), Oxford University Press.</w:t>
      </w:r>
    </w:p>
    <w:p w:rsidR="00A71588" w:rsidRDefault="00A71588" w:rsidP="00A50C91">
      <w:pPr>
        <w:jc w:val="both"/>
        <w:rPr>
          <w:sz w:val="24"/>
          <w:szCs w:val="24"/>
        </w:rPr>
      </w:pPr>
      <w:r>
        <w:rPr>
          <w:sz w:val="24"/>
          <w:szCs w:val="24"/>
        </w:rPr>
        <w:t>Both books are available for purchase in paperback</w:t>
      </w:r>
      <w:r w:rsidR="004216F0">
        <w:rPr>
          <w:sz w:val="24"/>
          <w:szCs w:val="24"/>
        </w:rPr>
        <w:t xml:space="preserve"> at the bookstore</w:t>
      </w:r>
      <w:r>
        <w:rPr>
          <w:sz w:val="24"/>
          <w:szCs w:val="24"/>
        </w:rPr>
        <w:t>.</w:t>
      </w:r>
      <w:r w:rsidR="000B2B2C">
        <w:rPr>
          <w:sz w:val="24"/>
          <w:szCs w:val="24"/>
        </w:rPr>
        <w:t xml:space="preserve">  While there are references to </w:t>
      </w:r>
      <w:r w:rsidR="000B2B2C" w:rsidRPr="000B2B2C">
        <w:rPr>
          <w:b/>
          <w:sz w:val="24"/>
          <w:szCs w:val="24"/>
        </w:rPr>
        <w:t>The Bottom Billion</w:t>
      </w:r>
      <w:r w:rsidR="000B2B2C">
        <w:rPr>
          <w:b/>
          <w:sz w:val="24"/>
          <w:szCs w:val="24"/>
        </w:rPr>
        <w:t xml:space="preserve"> </w:t>
      </w:r>
      <w:r w:rsidR="000B2B2C">
        <w:rPr>
          <w:sz w:val="24"/>
          <w:szCs w:val="24"/>
        </w:rPr>
        <w:t xml:space="preserve">on the syllabus, I suggest you read it from beginning to end, rather than chapter by chapter. </w:t>
      </w:r>
    </w:p>
    <w:p w:rsidR="000B2B2C" w:rsidRDefault="000B2B2C" w:rsidP="00A50C91">
      <w:pPr>
        <w:jc w:val="both"/>
        <w:rPr>
          <w:sz w:val="24"/>
          <w:szCs w:val="24"/>
        </w:rPr>
      </w:pPr>
    </w:p>
    <w:p w:rsidR="00CF6836" w:rsidRDefault="00A71588" w:rsidP="00312499">
      <w:pPr>
        <w:rPr>
          <w:sz w:val="24"/>
          <w:szCs w:val="24"/>
        </w:rPr>
      </w:pPr>
      <w:r>
        <w:rPr>
          <w:sz w:val="24"/>
          <w:szCs w:val="24"/>
        </w:rPr>
        <w:t>Additional readings can be found on the internet, online or</w:t>
      </w:r>
      <w:r w:rsidR="00CF6836">
        <w:rPr>
          <w:sz w:val="24"/>
          <w:szCs w:val="24"/>
        </w:rPr>
        <w:t xml:space="preserve"> on reserve at Clemons Library</w:t>
      </w:r>
      <w:r>
        <w:rPr>
          <w:sz w:val="24"/>
          <w:szCs w:val="24"/>
        </w:rPr>
        <w:t>.</w:t>
      </w:r>
      <w:r w:rsidR="00BA0672">
        <w:rPr>
          <w:sz w:val="24"/>
          <w:szCs w:val="24"/>
        </w:rPr>
        <w:t xml:space="preserve"> </w:t>
      </w:r>
    </w:p>
    <w:p w:rsidR="00CF6836" w:rsidRDefault="00CF6836" w:rsidP="00312499">
      <w:pPr>
        <w:rPr>
          <w:sz w:val="24"/>
          <w:szCs w:val="24"/>
        </w:rPr>
      </w:pPr>
    </w:p>
    <w:p w:rsidR="00A71588" w:rsidRPr="00312499" w:rsidRDefault="00BA0672" w:rsidP="00312499">
      <w:pPr>
        <w:rPr>
          <w:sz w:val="24"/>
          <w:szCs w:val="24"/>
        </w:rPr>
      </w:pPr>
      <w:r>
        <w:rPr>
          <w:sz w:val="24"/>
          <w:szCs w:val="24"/>
        </w:rPr>
        <w:t xml:space="preserve">A good reference text on general issues in development economics is </w:t>
      </w:r>
      <w:r>
        <w:rPr>
          <w:b/>
          <w:sz w:val="24"/>
          <w:szCs w:val="24"/>
        </w:rPr>
        <w:t>Economics of Development</w:t>
      </w:r>
      <w:r w:rsidR="00312499">
        <w:rPr>
          <w:b/>
          <w:sz w:val="24"/>
          <w:szCs w:val="24"/>
        </w:rPr>
        <w:t xml:space="preserve">, </w:t>
      </w:r>
      <w:r w:rsidR="00312499">
        <w:rPr>
          <w:sz w:val="24"/>
          <w:szCs w:val="24"/>
        </w:rPr>
        <w:t xml:space="preserve">by Perkins, Radelet and Lindauer, Norton Press. </w:t>
      </w:r>
    </w:p>
    <w:p w:rsidR="00A71588" w:rsidRDefault="00A71588" w:rsidP="00312499">
      <w:pPr>
        <w:rPr>
          <w:sz w:val="24"/>
          <w:szCs w:val="24"/>
        </w:rPr>
      </w:pPr>
    </w:p>
    <w:p w:rsidR="00A71588" w:rsidRDefault="00A71588" w:rsidP="00A50C91">
      <w:pPr>
        <w:jc w:val="both"/>
        <w:rPr>
          <w:sz w:val="24"/>
          <w:szCs w:val="24"/>
        </w:rPr>
      </w:pPr>
      <w:r>
        <w:rPr>
          <w:b/>
          <w:sz w:val="24"/>
          <w:szCs w:val="24"/>
        </w:rPr>
        <w:t xml:space="preserve">Laptops </w:t>
      </w:r>
      <w:r>
        <w:rPr>
          <w:sz w:val="24"/>
          <w:szCs w:val="24"/>
        </w:rPr>
        <w:t xml:space="preserve">are allowed but audio and video recordings of class lectures are not permitted.  Please mute </w:t>
      </w:r>
      <w:r>
        <w:rPr>
          <w:b/>
          <w:sz w:val="24"/>
          <w:szCs w:val="24"/>
        </w:rPr>
        <w:t>cellphones</w:t>
      </w:r>
      <w:r>
        <w:rPr>
          <w:sz w:val="24"/>
          <w:szCs w:val="24"/>
        </w:rPr>
        <w:t xml:space="preserve"> and refrain from texting or other internet activity during class.</w:t>
      </w:r>
    </w:p>
    <w:p w:rsidR="00A71588" w:rsidRDefault="00A71588" w:rsidP="00A50C91">
      <w:pPr>
        <w:jc w:val="both"/>
        <w:rPr>
          <w:sz w:val="24"/>
          <w:szCs w:val="24"/>
        </w:rPr>
      </w:pPr>
    </w:p>
    <w:p w:rsidR="00A71588" w:rsidRDefault="00A71588" w:rsidP="00A50C91">
      <w:pPr>
        <w:jc w:val="both"/>
        <w:rPr>
          <w:b/>
          <w:sz w:val="24"/>
          <w:szCs w:val="24"/>
        </w:rPr>
      </w:pPr>
      <w:r>
        <w:rPr>
          <w:b/>
          <w:sz w:val="24"/>
          <w:szCs w:val="24"/>
        </w:rPr>
        <w:t>The following schedule is tentative and will be updated as we progress through the course. If you miss a class, please check with another classmate or the instructor for the assigned readings for the next class.</w:t>
      </w:r>
    </w:p>
    <w:p w:rsidR="00A71588" w:rsidRDefault="00A71588" w:rsidP="00A50C91">
      <w:pPr>
        <w:jc w:val="both"/>
        <w:rPr>
          <w:b/>
          <w:sz w:val="24"/>
          <w:szCs w:val="24"/>
        </w:rPr>
      </w:pPr>
    </w:p>
    <w:p w:rsidR="00A71588" w:rsidRDefault="00A71588" w:rsidP="00A50C91">
      <w:pPr>
        <w:jc w:val="both"/>
        <w:rPr>
          <w:b/>
          <w:sz w:val="24"/>
          <w:szCs w:val="24"/>
        </w:rPr>
      </w:pPr>
      <w:r>
        <w:rPr>
          <w:b/>
          <w:sz w:val="24"/>
          <w:szCs w:val="24"/>
        </w:rPr>
        <w:t>The midterm exam date is firm – Wednesday, March 1, 2017.  No exceptions will be made.</w:t>
      </w:r>
    </w:p>
    <w:p w:rsidR="00175101" w:rsidRDefault="000B2B2C" w:rsidP="00A50C91">
      <w:pPr>
        <w:jc w:val="both"/>
        <w:rPr>
          <w:b/>
          <w:sz w:val="24"/>
          <w:szCs w:val="24"/>
        </w:rPr>
      </w:pPr>
      <w:r>
        <w:rPr>
          <w:b/>
          <w:sz w:val="24"/>
          <w:szCs w:val="24"/>
        </w:rPr>
        <w:t>Papers are due on</w:t>
      </w:r>
      <w:r w:rsidR="00175101">
        <w:rPr>
          <w:b/>
          <w:sz w:val="24"/>
          <w:szCs w:val="24"/>
        </w:rPr>
        <w:t xml:space="preserve"> April 12, 2017. </w:t>
      </w:r>
      <w:r w:rsidR="004216F0">
        <w:rPr>
          <w:b/>
          <w:sz w:val="24"/>
          <w:szCs w:val="24"/>
        </w:rPr>
        <w:t xml:space="preserve">A separate handout on the paper assignment will be given in late January. </w:t>
      </w:r>
    </w:p>
    <w:p w:rsidR="00A71588" w:rsidRDefault="00A71588" w:rsidP="00A50C91">
      <w:pPr>
        <w:jc w:val="both"/>
        <w:rPr>
          <w:b/>
          <w:sz w:val="24"/>
          <w:szCs w:val="24"/>
        </w:rPr>
      </w:pPr>
    </w:p>
    <w:p w:rsidR="000B2B2C" w:rsidRDefault="000B2B2C">
      <w:pPr>
        <w:rPr>
          <w:b/>
          <w:sz w:val="24"/>
          <w:szCs w:val="24"/>
        </w:rPr>
      </w:pPr>
      <w:r>
        <w:rPr>
          <w:b/>
          <w:sz w:val="24"/>
          <w:szCs w:val="24"/>
        </w:rPr>
        <w:br w:type="page"/>
      </w:r>
    </w:p>
    <w:p w:rsidR="000B2B2C" w:rsidRDefault="000B2B2C" w:rsidP="000B2B2C">
      <w:pPr>
        <w:jc w:val="center"/>
        <w:rPr>
          <w:b/>
          <w:sz w:val="24"/>
          <w:szCs w:val="24"/>
        </w:rPr>
      </w:pPr>
      <w:r>
        <w:rPr>
          <w:b/>
          <w:sz w:val="24"/>
          <w:szCs w:val="24"/>
        </w:rPr>
        <w:lastRenderedPageBreak/>
        <w:t>Course Plan and Readings</w:t>
      </w:r>
    </w:p>
    <w:p w:rsidR="000B2B2C" w:rsidRDefault="000B2B2C" w:rsidP="00A50C91">
      <w:pPr>
        <w:jc w:val="both"/>
        <w:rPr>
          <w:b/>
          <w:sz w:val="24"/>
          <w:szCs w:val="24"/>
        </w:rPr>
      </w:pPr>
    </w:p>
    <w:p w:rsidR="00A71588" w:rsidRDefault="004216F0" w:rsidP="00A50C91">
      <w:pPr>
        <w:jc w:val="both"/>
        <w:rPr>
          <w:b/>
          <w:sz w:val="24"/>
          <w:szCs w:val="24"/>
        </w:rPr>
      </w:pPr>
      <w:r>
        <w:rPr>
          <w:b/>
          <w:sz w:val="24"/>
          <w:szCs w:val="24"/>
        </w:rPr>
        <w:t>January</w:t>
      </w:r>
      <w:r w:rsidR="00A71588">
        <w:rPr>
          <w:b/>
          <w:sz w:val="24"/>
          <w:szCs w:val="24"/>
        </w:rPr>
        <w:t xml:space="preserve"> 18 –</w:t>
      </w:r>
      <w:r w:rsidR="00FE7F9A">
        <w:rPr>
          <w:b/>
          <w:sz w:val="24"/>
          <w:szCs w:val="24"/>
        </w:rPr>
        <w:t xml:space="preserve"> Introduction to the Course.  Why Africa?</w:t>
      </w:r>
    </w:p>
    <w:p w:rsidR="00FE7F9A" w:rsidRPr="00FE7F9A" w:rsidRDefault="00FE7F9A" w:rsidP="00A50C91">
      <w:pPr>
        <w:jc w:val="both"/>
        <w:rPr>
          <w:sz w:val="24"/>
          <w:szCs w:val="24"/>
        </w:rPr>
      </w:pPr>
      <w:r w:rsidRPr="00FE7F9A">
        <w:rPr>
          <w:sz w:val="24"/>
          <w:szCs w:val="24"/>
        </w:rPr>
        <w:t xml:space="preserve">Readings:  </w:t>
      </w:r>
      <w:r w:rsidRPr="00FE7F9A">
        <w:rPr>
          <w:sz w:val="24"/>
          <w:szCs w:val="24"/>
        </w:rPr>
        <w:tab/>
        <w:t>AD, chapters 1 and 2 (required), chapter 3 (optional)</w:t>
      </w:r>
    </w:p>
    <w:p w:rsidR="00C302CF" w:rsidRDefault="00FE7F9A" w:rsidP="00A50C91">
      <w:pPr>
        <w:jc w:val="both"/>
        <w:rPr>
          <w:sz w:val="24"/>
          <w:szCs w:val="24"/>
        </w:rPr>
      </w:pPr>
      <w:r w:rsidRPr="00FE7F9A">
        <w:rPr>
          <w:sz w:val="24"/>
          <w:szCs w:val="24"/>
        </w:rPr>
        <w:tab/>
      </w:r>
      <w:r w:rsidRPr="00FE7F9A">
        <w:rPr>
          <w:sz w:val="24"/>
          <w:szCs w:val="24"/>
        </w:rPr>
        <w:tab/>
        <w:t>BB, chapter 1</w:t>
      </w:r>
    </w:p>
    <w:p w:rsidR="00CF6836" w:rsidRDefault="00CF6836" w:rsidP="001B0BCC">
      <w:pPr>
        <w:ind w:left="1440"/>
        <w:rPr>
          <w:sz w:val="24"/>
          <w:szCs w:val="24"/>
        </w:rPr>
      </w:pPr>
      <w:r>
        <w:rPr>
          <w:sz w:val="24"/>
          <w:szCs w:val="24"/>
        </w:rPr>
        <w:t xml:space="preserve">“Will Africa Ever Change – Africa in Data” Our World in Data Project, </w:t>
      </w:r>
      <w:hyperlink r:id="rId8" w:anchor="/title-slide" w:history="1">
        <w:r w:rsidRPr="00985F92">
          <w:rPr>
            <w:rStyle w:val="Hyperlink"/>
            <w:sz w:val="24"/>
            <w:szCs w:val="24"/>
          </w:rPr>
          <w:t>https://africaindata.org/#/title-slide</w:t>
        </w:r>
      </w:hyperlink>
      <w:r>
        <w:rPr>
          <w:sz w:val="24"/>
          <w:szCs w:val="24"/>
        </w:rPr>
        <w:t xml:space="preserve"> </w:t>
      </w:r>
    </w:p>
    <w:p w:rsidR="00C302CF" w:rsidRPr="00C302CF" w:rsidRDefault="00C302CF" w:rsidP="00A50C91">
      <w:pPr>
        <w:jc w:val="both"/>
        <w:rPr>
          <w:sz w:val="24"/>
          <w:szCs w:val="24"/>
        </w:rPr>
      </w:pPr>
      <w:r>
        <w:rPr>
          <w:sz w:val="24"/>
          <w:szCs w:val="24"/>
        </w:rPr>
        <w:tab/>
      </w:r>
      <w:r>
        <w:rPr>
          <w:sz w:val="24"/>
          <w:szCs w:val="24"/>
        </w:rPr>
        <w:tab/>
        <w:t xml:space="preserve"> </w:t>
      </w:r>
    </w:p>
    <w:p w:rsidR="00FE7F9A" w:rsidRDefault="00FE7F9A" w:rsidP="00A50C91">
      <w:pPr>
        <w:jc w:val="both"/>
        <w:rPr>
          <w:sz w:val="24"/>
          <w:szCs w:val="24"/>
        </w:rPr>
      </w:pPr>
      <w:r w:rsidRPr="00FE7F9A">
        <w:rPr>
          <w:sz w:val="24"/>
          <w:szCs w:val="24"/>
        </w:rPr>
        <w:t>Discussion topic:  Wh</w:t>
      </w:r>
      <w:r>
        <w:rPr>
          <w:sz w:val="24"/>
          <w:szCs w:val="24"/>
        </w:rPr>
        <w:t>y are you interested in the course? What do you expect to get out of it? What do you expect from the instructor?</w:t>
      </w:r>
    </w:p>
    <w:p w:rsidR="00FE7F9A" w:rsidRDefault="00FE7F9A" w:rsidP="00A50C91">
      <w:pPr>
        <w:jc w:val="both"/>
        <w:rPr>
          <w:sz w:val="24"/>
          <w:szCs w:val="24"/>
        </w:rPr>
      </w:pPr>
    </w:p>
    <w:p w:rsidR="00FE7F9A" w:rsidRDefault="00FE7F9A" w:rsidP="00A50C91">
      <w:pPr>
        <w:jc w:val="both"/>
        <w:rPr>
          <w:b/>
          <w:sz w:val="24"/>
          <w:szCs w:val="24"/>
        </w:rPr>
      </w:pPr>
      <w:r>
        <w:rPr>
          <w:b/>
          <w:sz w:val="24"/>
          <w:szCs w:val="24"/>
        </w:rPr>
        <w:t>January 25 – Economic Growth in Africa – solution or illusion?</w:t>
      </w:r>
    </w:p>
    <w:p w:rsidR="00FE7F9A" w:rsidRDefault="00FE7F9A" w:rsidP="00A50C91">
      <w:pPr>
        <w:jc w:val="both"/>
        <w:rPr>
          <w:sz w:val="24"/>
          <w:szCs w:val="24"/>
        </w:rPr>
      </w:pPr>
      <w:r>
        <w:rPr>
          <w:sz w:val="24"/>
          <w:szCs w:val="24"/>
        </w:rPr>
        <w:t>Readings:</w:t>
      </w:r>
      <w:r>
        <w:rPr>
          <w:sz w:val="24"/>
          <w:szCs w:val="24"/>
        </w:rPr>
        <w:tab/>
        <w:t>AD, chapter 6</w:t>
      </w:r>
    </w:p>
    <w:p w:rsidR="00C302CF" w:rsidRDefault="00C302CF" w:rsidP="00A50C91">
      <w:pPr>
        <w:jc w:val="both"/>
        <w:rPr>
          <w:sz w:val="24"/>
          <w:szCs w:val="24"/>
        </w:rPr>
      </w:pPr>
    </w:p>
    <w:p w:rsidR="00C302CF" w:rsidRPr="00C302CF" w:rsidRDefault="00C302CF" w:rsidP="00C302CF">
      <w:pPr>
        <w:ind w:left="1440"/>
        <w:jc w:val="both"/>
        <w:rPr>
          <w:sz w:val="24"/>
          <w:szCs w:val="24"/>
        </w:rPr>
      </w:pPr>
      <w:r>
        <w:rPr>
          <w:sz w:val="24"/>
          <w:szCs w:val="24"/>
        </w:rPr>
        <w:t xml:space="preserve">“Africa’s Rise – Interrupted?” by Steven Radelet, </w:t>
      </w:r>
      <w:r>
        <w:rPr>
          <w:b/>
          <w:sz w:val="24"/>
          <w:szCs w:val="24"/>
        </w:rPr>
        <w:t xml:space="preserve">Finance and Development, </w:t>
      </w:r>
      <w:r>
        <w:rPr>
          <w:sz w:val="24"/>
          <w:szCs w:val="24"/>
        </w:rPr>
        <w:t xml:space="preserve">June 2016, </w:t>
      </w:r>
      <w:hyperlink r:id="rId9" w:history="1">
        <w:r w:rsidRPr="00034796">
          <w:rPr>
            <w:rStyle w:val="Hyperlink"/>
            <w:sz w:val="24"/>
            <w:szCs w:val="24"/>
          </w:rPr>
          <w:t>http://www.imf.org/external/pubs/ft/fandd/2016/06/radelet.htm</w:t>
        </w:r>
      </w:hyperlink>
      <w:r>
        <w:rPr>
          <w:sz w:val="24"/>
          <w:szCs w:val="24"/>
        </w:rPr>
        <w:t xml:space="preserve"> </w:t>
      </w:r>
    </w:p>
    <w:p w:rsidR="00000F73" w:rsidRPr="00C302CF" w:rsidRDefault="00000F73" w:rsidP="00A50C91">
      <w:pPr>
        <w:jc w:val="both"/>
        <w:rPr>
          <w:sz w:val="24"/>
          <w:szCs w:val="24"/>
        </w:rPr>
      </w:pPr>
    </w:p>
    <w:p w:rsidR="00312499" w:rsidRDefault="00312499" w:rsidP="00000F73">
      <w:pPr>
        <w:ind w:left="1440"/>
        <w:rPr>
          <w:sz w:val="24"/>
          <w:szCs w:val="24"/>
        </w:rPr>
      </w:pPr>
      <w:r w:rsidRPr="00000F73">
        <w:rPr>
          <w:b/>
          <w:sz w:val="24"/>
          <w:szCs w:val="24"/>
        </w:rPr>
        <w:t>Regional Economic Outlook – Sub-Saharan Africa</w:t>
      </w:r>
      <w:r>
        <w:rPr>
          <w:sz w:val="24"/>
          <w:szCs w:val="24"/>
        </w:rPr>
        <w:t>, International Moneta</w:t>
      </w:r>
      <w:r w:rsidR="00000F73">
        <w:rPr>
          <w:sz w:val="24"/>
          <w:szCs w:val="24"/>
        </w:rPr>
        <w:t xml:space="preserve">ry Fund, October 2016, Chapter 1.  </w:t>
      </w:r>
      <w:hyperlink r:id="rId10" w:history="1">
        <w:r w:rsidR="00000F73" w:rsidRPr="003B59FE">
          <w:rPr>
            <w:rStyle w:val="Hyperlink"/>
            <w:sz w:val="24"/>
            <w:szCs w:val="24"/>
          </w:rPr>
          <w:t>http://www.imf.org/external/pubs/ft/reo/2016/afr/eng/sreo1016.htm</w:t>
        </w:r>
      </w:hyperlink>
      <w:r w:rsidR="00000F73">
        <w:rPr>
          <w:sz w:val="24"/>
          <w:szCs w:val="24"/>
        </w:rPr>
        <w:t xml:space="preserve"> </w:t>
      </w:r>
    </w:p>
    <w:p w:rsidR="00000F73" w:rsidRDefault="00000F73" w:rsidP="00000F73">
      <w:pPr>
        <w:rPr>
          <w:sz w:val="24"/>
          <w:szCs w:val="24"/>
        </w:rPr>
      </w:pPr>
    </w:p>
    <w:p w:rsidR="00000F73" w:rsidRDefault="00000F73" w:rsidP="00000F73">
      <w:pPr>
        <w:ind w:left="1440"/>
        <w:rPr>
          <w:sz w:val="24"/>
          <w:szCs w:val="24"/>
        </w:rPr>
      </w:pPr>
      <w:r>
        <w:rPr>
          <w:b/>
          <w:sz w:val="24"/>
          <w:szCs w:val="24"/>
        </w:rPr>
        <w:t xml:space="preserve">Africa – Why Economists Get </w:t>
      </w:r>
      <w:r w:rsidR="00401105">
        <w:rPr>
          <w:b/>
          <w:sz w:val="24"/>
          <w:szCs w:val="24"/>
        </w:rPr>
        <w:t>It</w:t>
      </w:r>
      <w:r>
        <w:rPr>
          <w:b/>
          <w:sz w:val="24"/>
          <w:szCs w:val="24"/>
        </w:rPr>
        <w:t xml:space="preserve"> Wrong, </w:t>
      </w:r>
      <w:r>
        <w:rPr>
          <w:sz w:val="24"/>
          <w:szCs w:val="24"/>
        </w:rPr>
        <w:t>by Morten Jerven, 2015, Zed Books, London, chapter 1</w:t>
      </w:r>
    </w:p>
    <w:p w:rsidR="00C302CF" w:rsidRDefault="00C302CF" w:rsidP="00000F73">
      <w:pPr>
        <w:rPr>
          <w:sz w:val="24"/>
          <w:szCs w:val="24"/>
        </w:rPr>
      </w:pPr>
    </w:p>
    <w:p w:rsidR="00C302CF" w:rsidRDefault="00000F73" w:rsidP="00000F73">
      <w:pPr>
        <w:rPr>
          <w:sz w:val="24"/>
          <w:szCs w:val="24"/>
        </w:rPr>
      </w:pPr>
      <w:r>
        <w:rPr>
          <w:sz w:val="24"/>
          <w:szCs w:val="24"/>
        </w:rPr>
        <w:t>Discussion topic:  Will African growth rebound in the years ahead?  What will be the critical factors? Can African governments contribute or are they helpless to external factors?</w:t>
      </w:r>
    </w:p>
    <w:p w:rsidR="00175101" w:rsidRDefault="00175101" w:rsidP="00000F73">
      <w:pPr>
        <w:rPr>
          <w:b/>
          <w:sz w:val="24"/>
          <w:szCs w:val="24"/>
        </w:rPr>
      </w:pPr>
    </w:p>
    <w:p w:rsidR="00261B16" w:rsidRPr="00C302CF" w:rsidRDefault="00261B16" w:rsidP="00000F73">
      <w:pPr>
        <w:rPr>
          <w:sz w:val="24"/>
          <w:szCs w:val="24"/>
        </w:rPr>
      </w:pPr>
      <w:r>
        <w:rPr>
          <w:b/>
          <w:sz w:val="24"/>
          <w:szCs w:val="24"/>
        </w:rPr>
        <w:t xml:space="preserve">February 1 – </w:t>
      </w:r>
      <w:r w:rsidR="00401105">
        <w:rPr>
          <w:b/>
          <w:sz w:val="24"/>
          <w:szCs w:val="24"/>
        </w:rPr>
        <w:t>The Washington Consensus – stabilization and then what?</w:t>
      </w:r>
    </w:p>
    <w:p w:rsidR="00401105" w:rsidRDefault="00401105" w:rsidP="00000F73">
      <w:pPr>
        <w:rPr>
          <w:sz w:val="24"/>
          <w:szCs w:val="24"/>
        </w:rPr>
      </w:pPr>
      <w:r>
        <w:rPr>
          <w:sz w:val="24"/>
          <w:szCs w:val="24"/>
        </w:rPr>
        <w:t xml:space="preserve">Readings:  </w:t>
      </w:r>
      <w:r>
        <w:rPr>
          <w:sz w:val="24"/>
          <w:szCs w:val="24"/>
        </w:rPr>
        <w:tab/>
        <w:t>AD, chapter 7</w:t>
      </w:r>
    </w:p>
    <w:p w:rsidR="007C47A2" w:rsidRDefault="007C47A2" w:rsidP="00000F73">
      <w:pPr>
        <w:rPr>
          <w:sz w:val="24"/>
          <w:szCs w:val="24"/>
        </w:rPr>
      </w:pPr>
    </w:p>
    <w:p w:rsidR="007C47A2" w:rsidRDefault="007C47A2" w:rsidP="007C47A2">
      <w:pPr>
        <w:ind w:left="1440"/>
        <w:rPr>
          <w:sz w:val="24"/>
          <w:szCs w:val="24"/>
        </w:rPr>
      </w:pPr>
      <w:r>
        <w:rPr>
          <w:sz w:val="24"/>
          <w:szCs w:val="24"/>
        </w:rPr>
        <w:t xml:space="preserve">“Africa and the Washington Consensus, Finding the Right Path” by Trevor A. Manuel, </w:t>
      </w:r>
      <w:r>
        <w:rPr>
          <w:b/>
          <w:sz w:val="24"/>
          <w:szCs w:val="24"/>
        </w:rPr>
        <w:t xml:space="preserve">Finance and Development, </w:t>
      </w:r>
      <w:r>
        <w:rPr>
          <w:sz w:val="24"/>
          <w:szCs w:val="24"/>
        </w:rPr>
        <w:t xml:space="preserve">September 2003, </w:t>
      </w:r>
    </w:p>
    <w:p w:rsidR="007C47A2" w:rsidRPr="007C47A2" w:rsidRDefault="001913BA" w:rsidP="007C47A2">
      <w:pPr>
        <w:ind w:left="1440"/>
        <w:rPr>
          <w:sz w:val="24"/>
          <w:szCs w:val="24"/>
        </w:rPr>
      </w:pPr>
      <w:hyperlink r:id="rId11" w:history="1">
        <w:r w:rsidR="007C47A2" w:rsidRPr="00034796">
          <w:rPr>
            <w:rStyle w:val="Hyperlink"/>
            <w:sz w:val="24"/>
            <w:szCs w:val="24"/>
          </w:rPr>
          <w:t>http://www.imf.org/external/pubs/ft/fandd/2003/09/pdf/manuel.pdf</w:t>
        </w:r>
      </w:hyperlink>
      <w:r w:rsidR="007C47A2">
        <w:rPr>
          <w:sz w:val="24"/>
          <w:szCs w:val="24"/>
        </w:rPr>
        <w:t xml:space="preserve"> </w:t>
      </w:r>
    </w:p>
    <w:p w:rsidR="007C47A2" w:rsidRDefault="007C47A2" w:rsidP="00000F73">
      <w:pPr>
        <w:rPr>
          <w:sz w:val="24"/>
          <w:szCs w:val="24"/>
        </w:rPr>
      </w:pPr>
      <w:r>
        <w:rPr>
          <w:sz w:val="24"/>
          <w:szCs w:val="24"/>
        </w:rPr>
        <w:tab/>
      </w:r>
      <w:r>
        <w:rPr>
          <w:sz w:val="24"/>
          <w:szCs w:val="24"/>
        </w:rPr>
        <w:tab/>
      </w:r>
    </w:p>
    <w:p w:rsidR="007C47A2" w:rsidRDefault="007C47A2" w:rsidP="007C47A2">
      <w:pPr>
        <w:ind w:left="1440"/>
        <w:rPr>
          <w:sz w:val="24"/>
          <w:szCs w:val="24"/>
        </w:rPr>
      </w:pPr>
      <w:r>
        <w:rPr>
          <w:sz w:val="24"/>
          <w:szCs w:val="24"/>
        </w:rPr>
        <w:t xml:space="preserve">“A Short History of the Washington Consensus” by John Williamson, Petersen Institute for International Economics, 2004, </w:t>
      </w:r>
      <w:hyperlink r:id="rId12" w:history="1">
        <w:r w:rsidRPr="00034796">
          <w:rPr>
            <w:rStyle w:val="Hyperlink"/>
            <w:sz w:val="24"/>
            <w:szCs w:val="24"/>
          </w:rPr>
          <w:t>https://piie.com/publications/papers/williamson0904-2.pdf</w:t>
        </w:r>
      </w:hyperlink>
      <w:r>
        <w:rPr>
          <w:sz w:val="24"/>
          <w:szCs w:val="24"/>
        </w:rPr>
        <w:t xml:space="preserve"> </w:t>
      </w:r>
    </w:p>
    <w:p w:rsidR="007C47A2" w:rsidRDefault="007C47A2" w:rsidP="007C47A2">
      <w:pPr>
        <w:ind w:left="1440"/>
        <w:rPr>
          <w:sz w:val="24"/>
          <w:szCs w:val="24"/>
        </w:rPr>
      </w:pPr>
    </w:p>
    <w:p w:rsidR="007C47A2" w:rsidRDefault="007C47A2" w:rsidP="007C47A2">
      <w:pPr>
        <w:ind w:left="1440"/>
        <w:rPr>
          <w:sz w:val="24"/>
          <w:szCs w:val="24"/>
        </w:rPr>
      </w:pPr>
      <w:r>
        <w:rPr>
          <w:sz w:val="24"/>
          <w:szCs w:val="24"/>
        </w:rPr>
        <w:t xml:space="preserve">“The Washington Consensus” by Jason Symoniak, </w:t>
      </w:r>
      <w:r w:rsidRPr="007C47A2">
        <w:rPr>
          <w:b/>
          <w:sz w:val="24"/>
          <w:szCs w:val="24"/>
        </w:rPr>
        <w:t>New Voices in Public Policy</w:t>
      </w:r>
      <w:r>
        <w:rPr>
          <w:b/>
          <w:sz w:val="24"/>
          <w:szCs w:val="24"/>
        </w:rPr>
        <w:t xml:space="preserve">, volume V, 2010/11, </w:t>
      </w:r>
      <w:r>
        <w:rPr>
          <w:sz w:val="24"/>
          <w:szCs w:val="24"/>
        </w:rPr>
        <w:t xml:space="preserve">George Mason University </w:t>
      </w:r>
    </w:p>
    <w:p w:rsidR="007C47A2" w:rsidRDefault="007C47A2" w:rsidP="007C47A2">
      <w:pPr>
        <w:ind w:left="1440"/>
        <w:rPr>
          <w:sz w:val="24"/>
          <w:szCs w:val="24"/>
        </w:rPr>
      </w:pPr>
      <w:r>
        <w:rPr>
          <w:sz w:val="24"/>
          <w:szCs w:val="24"/>
        </w:rPr>
        <w:t xml:space="preserve"> </w:t>
      </w:r>
      <w:hyperlink r:id="rId13" w:history="1">
        <w:r w:rsidRPr="00034796">
          <w:rPr>
            <w:rStyle w:val="Hyperlink"/>
            <w:sz w:val="24"/>
            <w:szCs w:val="24"/>
          </w:rPr>
          <w:t>http://journals.gmu.edu/newvoices/article/viewFile/14/14</w:t>
        </w:r>
      </w:hyperlink>
      <w:r>
        <w:rPr>
          <w:sz w:val="24"/>
          <w:szCs w:val="24"/>
        </w:rPr>
        <w:t xml:space="preserve"> </w:t>
      </w:r>
    </w:p>
    <w:p w:rsidR="007C47A2" w:rsidRDefault="007C47A2" w:rsidP="007C47A2">
      <w:pPr>
        <w:rPr>
          <w:sz w:val="24"/>
          <w:szCs w:val="24"/>
        </w:rPr>
      </w:pPr>
    </w:p>
    <w:p w:rsidR="00CD73CE" w:rsidRDefault="007C47A2" w:rsidP="00000F73">
      <w:pPr>
        <w:rPr>
          <w:sz w:val="24"/>
          <w:szCs w:val="24"/>
        </w:rPr>
      </w:pPr>
      <w:r>
        <w:rPr>
          <w:sz w:val="24"/>
          <w:szCs w:val="24"/>
        </w:rPr>
        <w:t xml:space="preserve">Discussion topic: </w:t>
      </w:r>
      <w:r w:rsidR="00CD73CE">
        <w:rPr>
          <w:sz w:val="24"/>
          <w:szCs w:val="24"/>
        </w:rPr>
        <w:t>What is macroeconomic stability? Why might it be controversial? Is there any consensus around the Washington consensus?</w:t>
      </w:r>
    </w:p>
    <w:p w:rsidR="00CD73CE" w:rsidRDefault="00CD73CE" w:rsidP="00000F73">
      <w:pPr>
        <w:rPr>
          <w:sz w:val="24"/>
          <w:szCs w:val="24"/>
        </w:rPr>
      </w:pPr>
    </w:p>
    <w:p w:rsidR="003E247F" w:rsidRDefault="003E247F" w:rsidP="00000F73">
      <w:pPr>
        <w:rPr>
          <w:sz w:val="24"/>
          <w:szCs w:val="24"/>
        </w:rPr>
      </w:pPr>
    </w:p>
    <w:p w:rsidR="00401105" w:rsidRDefault="00C60453" w:rsidP="00000F73">
      <w:pPr>
        <w:rPr>
          <w:b/>
          <w:sz w:val="24"/>
          <w:szCs w:val="24"/>
        </w:rPr>
      </w:pPr>
      <w:r>
        <w:rPr>
          <w:b/>
          <w:sz w:val="24"/>
          <w:szCs w:val="24"/>
        </w:rPr>
        <w:t>February 8 – Fiscal policy – balances, spending and taxes</w:t>
      </w:r>
    </w:p>
    <w:p w:rsidR="00C302CF" w:rsidRDefault="00C60453" w:rsidP="003E247F">
      <w:pPr>
        <w:pStyle w:val="Heading2"/>
        <w:shd w:val="clear" w:color="auto" w:fill="FFFFFF"/>
        <w:spacing w:before="0" w:line="264" w:lineRule="atLeast"/>
        <w:ind w:left="1440" w:right="300" w:hanging="1440"/>
        <w:rPr>
          <w:rFonts w:asciiTheme="minorHAnsi" w:eastAsia="Times New Roman" w:hAnsiTheme="minorHAnsi" w:cstheme="minorHAnsi"/>
          <w:b/>
          <w:bCs/>
          <w:color w:val="auto"/>
          <w:sz w:val="24"/>
          <w:szCs w:val="24"/>
        </w:rPr>
      </w:pPr>
      <w:r w:rsidRPr="008A6784">
        <w:rPr>
          <w:rFonts w:asciiTheme="minorHAnsi" w:hAnsiTheme="minorHAnsi" w:cstheme="minorHAnsi"/>
          <w:sz w:val="24"/>
          <w:szCs w:val="24"/>
        </w:rPr>
        <w:t>Readings:</w:t>
      </w:r>
      <w:r>
        <w:rPr>
          <w:sz w:val="24"/>
          <w:szCs w:val="24"/>
        </w:rPr>
        <w:t xml:space="preserve"> </w:t>
      </w:r>
      <w:r>
        <w:rPr>
          <w:sz w:val="24"/>
          <w:szCs w:val="24"/>
        </w:rPr>
        <w:tab/>
      </w:r>
      <w:r w:rsidR="00C302CF" w:rsidRPr="00C302CF">
        <w:rPr>
          <w:color w:val="auto"/>
          <w:sz w:val="24"/>
          <w:szCs w:val="24"/>
        </w:rPr>
        <w:t>“</w:t>
      </w:r>
      <w:r w:rsidR="00C302CF" w:rsidRPr="00C302CF">
        <w:rPr>
          <w:rFonts w:asciiTheme="minorHAnsi" w:eastAsia="Times New Roman" w:hAnsiTheme="minorHAnsi" w:cstheme="minorHAnsi"/>
          <w:bCs/>
          <w:color w:val="auto"/>
          <w:sz w:val="24"/>
          <w:szCs w:val="24"/>
        </w:rPr>
        <w:t xml:space="preserve">Fiscal Policy: Taking and Giving Away” by </w:t>
      </w:r>
      <w:r w:rsidR="00C302CF">
        <w:rPr>
          <w:rFonts w:asciiTheme="minorHAnsi" w:eastAsia="Times New Roman" w:hAnsiTheme="minorHAnsi" w:cstheme="minorHAnsi"/>
          <w:bCs/>
          <w:color w:val="auto"/>
          <w:sz w:val="24"/>
          <w:szCs w:val="24"/>
        </w:rPr>
        <w:t xml:space="preserve">Mark Horton and Asmaa El-Ganainy, </w:t>
      </w:r>
      <w:r w:rsidR="00C302CF">
        <w:rPr>
          <w:rFonts w:asciiTheme="minorHAnsi" w:eastAsia="Times New Roman" w:hAnsiTheme="minorHAnsi" w:cstheme="minorHAnsi"/>
          <w:b/>
          <w:bCs/>
          <w:color w:val="auto"/>
          <w:sz w:val="24"/>
          <w:szCs w:val="24"/>
        </w:rPr>
        <w:t xml:space="preserve">Finance and Development, </w:t>
      </w:r>
      <w:hyperlink r:id="rId14" w:history="1">
        <w:r w:rsidR="00C302CF" w:rsidRPr="00034796">
          <w:rPr>
            <w:rStyle w:val="Hyperlink"/>
            <w:rFonts w:asciiTheme="minorHAnsi" w:eastAsia="Times New Roman" w:hAnsiTheme="minorHAnsi" w:cstheme="minorHAnsi"/>
            <w:sz w:val="24"/>
            <w:szCs w:val="24"/>
          </w:rPr>
          <w:t>http://www.imf.org/external/pubs/ft/fandd/basics/fiscpol.htm</w:t>
        </w:r>
      </w:hyperlink>
      <w:r w:rsidR="00C302CF">
        <w:rPr>
          <w:rFonts w:asciiTheme="minorHAnsi" w:eastAsia="Times New Roman" w:hAnsiTheme="minorHAnsi" w:cstheme="minorHAnsi"/>
          <w:b/>
          <w:bCs/>
          <w:color w:val="auto"/>
          <w:sz w:val="24"/>
          <w:szCs w:val="24"/>
        </w:rPr>
        <w:t xml:space="preserve"> </w:t>
      </w:r>
    </w:p>
    <w:p w:rsidR="006C5F7D" w:rsidRDefault="006C5F7D" w:rsidP="006C5F7D">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ab/>
      </w:r>
      <w:r>
        <w:rPr>
          <w:rFonts w:asciiTheme="minorHAnsi" w:eastAsia="SimSun" w:hAnsiTheme="minorHAnsi" w:cstheme="minorHAnsi"/>
          <w:color w:val="404040"/>
          <w:sz w:val="24"/>
          <w:szCs w:val="24"/>
        </w:rPr>
        <w:tab/>
      </w:r>
    </w:p>
    <w:p w:rsidR="006C5F7D" w:rsidRPr="006C5F7D" w:rsidRDefault="006C5F7D" w:rsidP="006C5F7D">
      <w:pPr>
        <w:ind w:left="1440"/>
      </w:pPr>
      <w:r>
        <w:rPr>
          <w:rFonts w:asciiTheme="minorHAnsi" w:eastAsia="SimSun" w:hAnsiTheme="minorHAnsi" w:cstheme="minorHAnsi"/>
          <w:color w:val="404040"/>
          <w:sz w:val="24"/>
          <w:szCs w:val="24"/>
        </w:rPr>
        <w:t xml:space="preserve">“Fiscal Policy in Africa” by Willi Leibfritz in </w:t>
      </w:r>
      <w:r>
        <w:rPr>
          <w:rFonts w:asciiTheme="minorHAnsi" w:eastAsia="SimSun" w:hAnsiTheme="minorHAnsi" w:cstheme="minorHAnsi"/>
          <w:b/>
          <w:color w:val="404040"/>
          <w:sz w:val="24"/>
          <w:szCs w:val="24"/>
        </w:rPr>
        <w:t xml:space="preserve">The Oxford Handbook of Africa and Economics, Volume II, pp. 171-185, </w:t>
      </w:r>
      <w:r>
        <w:rPr>
          <w:rFonts w:asciiTheme="minorHAnsi" w:eastAsia="SimSun" w:hAnsiTheme="minorHAnsi" w:cstheme="minorHAnsi"/>
          <w:color w:val="404040"/>
          <w:sz w:val="24"/>
          <w:szCs w:val="24"/>
        </w:rPr>
        <w:t xml:space="preserve">Oxford University Press, 2015. </w:t>
      </w:r>
    </w:p>
    <w:p w:rsidR="00C302CF" w:rsidRDefault="00C302CF" w:rsidP="00C302CF">
      <w:pPr>
        <w:pStyle w:val="Heading2"/>
        <w:shd w:val="clear" w:color="auto" w:fill="FFFFFF"/>
        <w:spacing w:before="0" w:line="264" w:lineRule="atLeast"/>
        <w:ind w:left="1440" w:right="300" w:hanging="1140"/>
        <w:rPr>
          <w:sz w:val="24"/>
          <w:szCs w:val="24"/>
        </w:rPr>
      </w:pPr>
    </w:p>
    <w:p w:rsidR="00C302CF" w:rsidRPr="00C302CF" w:rsidRDefault="00C302CF" w:rsidP="00C302CF">
      <w:pPr>
        <w:pStyle w:val="Heading2"/>
        <w:shd w:val="clear" w:color="auto" w:fill="FFFFFF"/>
        <w:spacing w:before="0" w:line="264" w:lineRule="atLeast"/>
        <w:ind w:left="1440" w:right="300" w:hanging="1140"/>
        <w:rPr>
          <w:rFonts w:asciiTheme="minorHAnsi" w:hAnsiTheme="minorHAnsi" w:cstheme="minorHAnsi"/>
          <w:b/>
          <w:color w:val="auto"/>
          <w:sz w:val="24"/>
          <w:szCs w:val="24"/>
        </w:rPr>
      </w:pPr>
      <w:r>
        <w:rPr>
          <w:sz w:val="24"/>
          <w:szCs w:val="24"/>
        </w:rPr>
        <w:tab/>
      </w:r>
      <w:r w:rsidRPr="00C302CF">
        <w:rPr>
          <w:rFonts w:asciiTheme="minorHAnsi" w:hAnsiTheme="minorHAnsi" w:cstheme="minorHAnsi"/>
          <w:color w:val="auto"/>
          <w:sz w:val="24"/>
          <w:szCs w:val="24"/>
        </w:rPr>
        <w:t xml:space="preserve">“What Ails South Africa” by Abebe Aemro Selassie, </w:t>
      </w:r>
      <w:r w:rsidRPr="00C302CF">
        <w:rPr>
          <w:rFonts w:asciiTheme="minorHAnsi" w:hAnsiTheme="minorHAnsi" w:cstheme="minorHAnsi"/>
          <w:b/>
          <w:color w:val="auto"/>
          <w:sz w:val="24"/>
          <w:szCs w:val="24"/>
        </w:rPr>
        <w:t>Finance and Development</w:t>
      </w:r>
      <w:r w:rsidR="008A6784">
        <w:rPr>
          <w:rFonts w:asciiTheme="minorHAnsi" w:hAnsiTheme="minorHAnsi" w:cstheme="minorHAnsi"/>
          <w:b/>
          <w:color w:val="auto"/>
          <w:sz w:val="24"/>
          <w:szCs w:val="24"/>
        </w:rPr>
        <w:t xml:space="preserve"> </w:t>
      </w:r>
    </w:p>
    <w:p w:rsidR="00C60453" w:rsidRPr="003E247F" w:rsidRDefault="001913BA" w:rsidP="00C302CF">
      <w:pPr>
        <w:pStyle w:val="Heading2"/>
        <w:shd w:val="clear" w:color="auto" w:fill="FFFFFF"/>
        <w:spacing w:before="0" w:line="264" w:lineRule="atLeast"/>
        <w:ind w:left="1440" w:right="300"/>
        <w:rPr>
          <w:rFonts w:ascii="Calibri" w:hAnsi="Calibri" w:cs="Calibri"/>
          <w:color w:val="1F497D" w:themeColor="text2"/>
          <w:sz w:val="24"/>
          <w:szCs w:val="24"/>
        </w:rPr>
      </w:pPr>
      <w:hyperlink r:id="rId15" w:history="1">
        <w:r w:rsidR="00C60453" w:rsidRPr="003E247F">
          <w:rPr>
            <w:rStyle w:val="Hyperlink"/>
            <w:rFonts w:ascii="Calibri" w:hAnsi="Calibri" w:cs="Calibri"/>
            <w:color w:val="0070C0"/>
            <w:sz w:val="24"/>
            <w:szCs w:val="24"/>
          </w:rPr>
          <w:t>http://www.imf.org/external/pubs/ft/fandd/2011/12/selassie.htm</w:t>
        </w:r>
      </w:hyperlink>
      <w:r w:rsidR="008A6784" w:rsidRPr="003E247F">
        <w:rPr>
          <w:rFonts w:ascii="Calibri" w:hAnsi="Calibri" w:cs="Calibri"/>
          <w:color w:val="1F497D" w:themeColor="text2"/>
          <w:sz w:val="24"/>
          <w:szCs w:val="24"/>
        </w:rPr>
        <w:t xml:space="preserve"> </w:t>
      </w:r>
    </w:p>
    <w:p w:rsidR="00DE447F" w:rsidRPr="008A6784" w:rsidRDefault="00DE447F" w:rsidP="00DE447F">
      <w:pPr>
        <w:rPr>
          <w:color w:val="1F497D" w:themeColor="text2"/>
        </w:rPr>
      </w:pPr>
    </w:p>
    <w:p w:rsidR="00C60453" w:rsidRDefault="008A6784" w:rsidP="008A6784">
      <w:pPr>
        <w:ind w:left="1440"/>
        <w:rPr>
          <w:sz w:val="24"/>
          <w:szCs w:val="24"/>
        </w:rPr>
      </w:pPr>
      <w:r>
        <w:t>“</w:t>
      </w:r>
      <w:r w:rsidRPr="008A6784">
        <w:rPr>
          <w:sz w:val="24"/>
          <w:szCs w:val="24"/>
        </w:rPr>
        <w:t>How Fiscal Policies in Africa Can Respond to The Global Financial Crisis</w:t>
      </w:r>
      <w:r>
        <w:rPr>
          <w:sz w:val="24"/>
          <w:szCs w:val="24"/>
        </w:rPr>
        <w:t xml:space="preserve">,” by John Weeks, The Centre for Development Policy and Research, University of London, September 2009, </w:t>
      </w:r>
      <w:hyperlink r:id="rId16" w:history="1">
        <w:r w:rsidRPr="00034796">
          <w:rPr>
            <w:rStyle w:val="Hyperlink"/>
            <w:sz w:val="24"/>
            <w:szCs w:val="24"/>
          </w:rPr>
          <w:t>https://www.soas.ac.uk/cdpr/publications/dv/file53747.pdf</w:t>
        </w:r>
      </w:hyperlink>
      <w:r>
        <w:rPr>
          <w:sz w:val="24"/>
          <w:szCs w:val="24"/>
        </w:rPr>
        <w:t xml:space="preserve"> </w:t>
      </w:r>
    </w:p>
    <w:p w:rsidR="00F76C6D" w:rsidRDefault="00F76C6D" w:rsidP="00F76C6D">
      <w:pPr>
        <w:rPr>
          <w:sz w:val="24"/>
          <w:szCs w:val="24"/>
        </w:rPr>
      </w:pPr>
    </w:p>
    <w:p w:rsidR="00F76C6D" w:rsidRDefault="00F76C6D" w:rsidP="00F76C6D">
      <w:pPr>
        <w:rPr>
          <w:sz w:val="24"/>
          <w:szCs w:val="24"/>
        </w:rPr>
      </w:pPr>
      <w:r>
        <w:rPr>
          <w:sz w:val="24"/>
          <w:szCs w:val="24"/>
        </w:rPr>
        <w:t>Discussion topic: Why is fiscal policy often pro-cyclical in Africa? What can be done to make it counter-cyclical? What should be done now in oil importing countries? Exporting countries?</w:t>
      </w:r>
    </w:p>
    <w:p w:rsidR="00175101" w:rsidRDefault="00175101">
      <w:pPr>
        <w:rPr>
          <w:b/>
          <w:sz w:val="24"/>
          <w:szCs w:val="24"/>
        </w:rPr>
      </w:pPr>
    </w:p>
    <w:p w:rsidR="00C60453" w:rsidRPr="00C60453" w:rsidRDefault="00CD2953" w:rsidP="00000F73">
      <w:pPr>
        <w:rPr>
          <w:sz w:val="24"/>
          <w:szCs w:val="24"/>
        </w:rPr>
      </w:pPr>
      <w:r>
        <w:rPr>
          <w:b/>
          <w:sz w:val="24"/>
          <w:szCs w:val="24"/>
        </w:rPr>
        <w:t xml:space="preserve">February 15 – Monetary policy </w:t>
      </w:r>
      <w:r w:rsidR="00C839D9">
        <w:rPr>
          <w:b/>
          <w:sz w:val="24"/>
          <w:szCs w:val="24"/>
        </w:rPr>
        <w:t>–</w:t>
      </w:r>
      <w:r>
        <w:rPr>
          <w:b/>
          <w:sz w:val="24"/>
          <w:szCs w:val="24"/>
        </w:rPr>
        <w:t xml:space="preserve"> </w:t>
      </w:r>
      <w:r w:rsidR="00C839D9">
        <w:rPr>
          <w:b/>
          <w:sz w:val="24"/>
          <w:szCs w:val="24"/>
        </w:rPr>
        <w:t>financing and inflation</w:t>
      </w:r>
      <w:r w:rsidR="00C60453">
        <w:rPr>
          <w:sz w:val="24"/>
          <w:szCs w:val="24"/>
        </w:rPr>
        <w:tab/>
      </w:r>
      <w:r w:rsidR="00C60453">
        <w:rPr>
          <w:sz w:val="24"/>
          <w:szCs w:val="24"/>
        </w:rPr>
        <w:tab/>
      </w:r>
    </w:p>
    <w:p w:rsidR="00FD1557" w:rsidRPr="00FD1557" w:rsidRDefault="00CD2953" w:rsidP="00FD1557">
      <w:pPr>
        <w:pStyle w:val="Heading2"/>
        <w:shd w:val="clear" w:color="auto" w:fill="FFFFFF"/>
        <w:spacing w:before="0" w:line="264" w:lineRule="atLeast"/>
        <w:ind w:left="1440" w:right="300" w:hanging="1440"/>
        <w:rPr>
          <w:rFonts w:ascii="Calibri" w:eastAsia="Times New Roman" w:hAnsi="Calibri"/>
          <w:b/>
          <w:bCs/>
          <w:color w:val="auto"/>
          <w:sz w:val="24"/>
          <w:szCs w:val="41"/>
        </w:rPr>
      </w:pPr>
      <w:r w:rsidRPr="00FD1557">
        <w:rPr>
          <w:rFonts w:ascii="Calibri" w:hAnsi="Calibri"/>
          <w:color w:val="auto"/>
          <w:sz w:val="24"/>
          <w:szCs w:val="24"/>
        </w:rPr>
        <w:t>Readings:</w:t>
      </w:r>
      <w:r w:rsidRPr="00FD1557">
        <w:rPr>
          <w:rFonts w:ascii="Calibri" w:hAnsi="Calibri"/>
          <w:color w:val="auto"/>
          <w:sz w:val="24"/>
          <w:szCs w:val="24"/>
        </w:rPr>
        <w:tab/>
      </w:r>
      <w:r w:rsidR="00730E6E" w:rsidRPr="00730E6E">
        <w:rPr>
          <w:rFonts w:ascii="Calibri" w:hAnsi="Calibri"/>
          <w:color w:val="auto"/>
          <w:sz w:val="24"/>
          <w:szCs w:val="24"/>
        </w:rPr>
        <w:t>“</w:t>
      </w:r>
      <w:r w:rsidR="00FD1557" w:rsidRPr="00730E6E">
        <w:rPr>
          <w:rFonts w:ascii="Calibri" w:eastAsia="Times New Roman" w:hAnsi="Calibri"/>
          <w:bCs/>
          <w:color w:val="auto"/>
          <w:sz w:val="24"/>
          <w:szCs w:val="41"/>
        </w:rPr>
        <w:t>Monetary Policy: Stabilizing Prices and Output</w:t>
      </w:r>
      <w:r w:rsidR="00730E6E" w:rsidRPr="00730E6E">
        <w:rPr>
          <w:rFonts w:ascii="Calibri" w:eastAsia="Times New Roman" w:hAnsi="Calibri"/>
          <w:bCs/>
          <w:color w:val="auto"/>
          <w:sz w:val="24"/>
          <w:szCs w:val="41"/>
        </w:rPr>
        <w:t>”</w:t>
      </w:r>
      <w:r w:rsidR="00FD1557">
        <w:rPr>
          <w:rFonts w:ascii="Calibri" w:eastAsia="Times New Roman" w:hAnsi="Calibri"/>
          <w:bCs/>
          <w:color w:val="auto"/>
          <w:sz w:val="24"/>
          <w:szCs w:val="41"/>
        </w:rPr>
        <w:t xml:space="preserve"> by Koshy Mathai, Finance and Development, </w:t>
      </w:r>
      <w:hyperlink r:id="rId17" w:history="1">
        <w:r w:rsidR="00FD1557" w:rsidRPr="000F0659">
          <w:rPr>
            <w:rStyle w:val="Hyperlink"/>
            <w:rFonts w:ascii="Calibri" w:eastAsia="Times New Roman" w:hAnsi="Calibri"/>
            <w:sz w:val="24"/>
            <w:szCs w:val="41"/>
          </w:rPr>
          <w:t>http://www.imf.org/external/pubs/ft/fandd/basics/monpol.htm</w:t>
        </w:r>
      </w:hyperlink>
      <w:r w:rsidR="00FD1557">
        <w:rPr>
          <w:rFonts w:ascii="Calibri" w:eastAsia="Times New Roman" w:hAnsi="Calibri"/>
          <w:b/>
          <w:bCs/>
          <w:color w:val="auto"/>
          <w:sz w:val="24"/>
          <w:szCs w:val="41"/>
        </w:rPr>
        <w:t xml:space="preserve"> </w:t>
      </w:r>
    </w:p>
    <w:p w:rsidR="00175101" w:rsidRDefault="00175101" w:rsidP="00FD1557">
      <w:pPr>
        <w:ind w:left="1440"/>
        <w:rPr>
          <w:sz w:val="24"/>
          <w:szCs w:val="19"/>
        </w:rPr>
      </w:pPr>
    </w:p>
    <w:p w:rsidR="00FD1557" w:rsidRDefault="00730E6E" w:rsidP="00FD1557">
      <w:pPr>
        <w:ind w:left="1440"/>
        <w:rPr>
          <w:sz w:val="24"/>
          <w:szCs w:val="24"/>
        </w:rPr>
      </w:pPr>
      <w:r>
        <w:rPr>
          <w:sz w:val="24"/>
          <w:szCs w:val="24"/>
        </w:rPr>
        <w:t>“</w:t>
      </w:r>
      <w:r w:rsidR="00FD1557" w:rsidRPr="00FD1557">
        <w:rPr>
          <w:sz w:val="24"/>
          <w:szCs w:val="24"/>
        </w:rPr>
        <w:t>Why Monetary Policy Is Irrelevant in Africa South of the Sahara</w:t>
      </w:r>
      <w:r>
        <w:rPr>
          <w:sz w:val="24"/>
          <w:szCs w:val="24"/>
        </w:rPr>
        <w:t>”</w:t>
      </w:r>
      <w:r w:rsidR="00FD1557" w:rsidRPr="00FD1557">
        <w:rPr>
          <w:sz w:val="24"/>
          <w:szCs w:val="24"/>
        </w:rPr>
        <w:t xml:space="preserve"> by John Weeks, Centre for Development Policy and Research, SOAS</w:t>
      </w:r>
      <w:r w:rsidR="00FD1557">
        <w:rPr>
          <w:sz w:val="24"/>
          <w:szCs w:val="24"/>
        </w:rPr>
        <w:t xml:space="preserve">. </w:t>
      </w:r>
      <w:hyperlink r:id="rId18" w:history="1">
        <w:r w:rsidR="00FD1557" w:rsidRPr="000F0659">
          <w:rPr>
            <w:rStyle w:val="Hyperlink"/>
            <w:sz w:val="24"/>
            <w:szCs w:val="24"/>
          </w:rPr>
          <w:t>https://www.soas.ac.uk/cdpr/publications/dv/file59766.pdf</w:t>
        </w:r>
      </w:hyperlink>
      <w:r w:rsidR="00FD1557">
        <w:rPr>
          <w:sz w:val="24"/>
          <w:szCs w:val="24"/>
        </w:rPr>
        <w:t xml:space="preserve"> </w:t>
      </w:r>
    </w:p>
    <w:p w:rsidR="00FD1557" w:rsidRPr="00FD1557" w:rsidRDefault="00FD1557" w:rsidP="00FD1557">
      <w:pPr>
        <w:ind w:left="1440"/>
        <w:rPr>
          <w:sz w:val="24"/>
          <w:szCs w:val="24"/>
        </w:rPr>
      </w:pPr>
    </w:p>
    <w:p w:rsidR="00401105" w:rsidRDefault="00CD2953" w:rsidP="00FD1557">
      <w:pPr>
        <w:ind w:left="1440"/>
        <w:rPr>
          <w:sz w:val="24"/>
          <w:szCs w:val="24"/>
        </w:rPr>
      </w:pPr>
      <w:r>
        <w:rPr>
          <w:sz w:val="24"/>
          <w:szCs w:val="24"/>
        </w:rPr>
        <w:t xml:space="preserve">“The Challenge of Central Banking in Africa” by Benno Ndulu and Joseph Leina Maswe in </w:t>
      </w:r>
      <w:r>
        <w:rPr>
          <w:rFonts w:asciiTheme="minorHAnsi" w:eastAsia="SimSun" w:hAnsiTheme="minorHAnsi" w:cstheme="minorHAnsi"/>
          <w:b/>
          <w:color w:val="404040"/>
          <w:sz w:val="24"/>
          <w:szCs w:val="24"/>
        </w:rPr>
        <w:t>The Oxford Handbook of Africa a</w:t>
      </w:r>
      <w:r w:rsidR="00FD1557">
        <w:rPr>
          <w:rFonts w:asciiTheme="minorHAnsi" w:eastAsia="SimSun" w:hAnsiTheme="minorHAnsi" w:cstheme="minorHAnsi"/>
          <w:b/>
          <w:color w:val="404040"/>
          <w:sz w:val="24"/>
          <w:szCs w:val="24"/>
        </w:rPr>
        <w:t>nd Economics, Volume II, pp. 156-170</w:t>
      </w:r>
      <w:r>
        <w:rPr>
          <w:rFonts w:asciiTheme="minorHAnsi" w:eastAsia="SimSun" w:hAnsiTheme="minorHAnsi" w:cstheme="minorHAnsi"/>
          <w:b/>
          <w:color w:val="404040"/>
          <w:sz w:val="24"/>
          <w:szCs w:val="24"/>
        </w:rPr>
        <w:t xml:space="preserve">, </w:t>
      </w:r>
      <w:r>
        <w:rPr>
          <w:rFonts w:asciiTheme="minorHAnsi" w:eastAsia="SimSun" w:hAnsiTheme="minorHAnsi" w:cstheme="minorHAnsi"/>
          <w:color w:val="404040"/>
          <w:sz w:val="24"/>
          <w:szCs w:val="24"/>
        </w:rPr>
        <w:t>Oxford University Press, 2015.</w:t>
      </w:r>
      <w:r w:rsidR="00401105">
        <w:rPr>
          <w:sz w:val="24"/>
          <w:szCs w:val="24"/>
        </w:rPr>
        <w:tab/>
      </w:r>
      <w:r w:rsidR="00401105">
        <w:rPr>
          <w:sz w:val="24"/>
          <w:szCs w:val="24"/>
        </w:rPr>
        <w:tab/>
      </w:r>
    </w:p>
    <w:p w:rsidR="00401105" w:rsidRDefault="00401105" w:rsidP="00000F73">
      <w:pPr>
        <w:rPr>
          <w:sz w:val="24"/>
          <w:szCs w:val="24"/>
        </w:rPr>
      </w:pPr>
    </w:p>
    <w:p w:rsidR="00ED60FE" w:rsidRDefault="00ED60FE" w:rsidP="00000F73">
      <w:pPr>
        <w:rPr>
          <w:sz w:val="24"/>
          <w:szCs w:val="24"/>
        </w:rPr>
      </w:pPr>
      <w:r>
        <w:rPr>
          <w:sz w:val="24"/>
          <w:szCs w:val="24"/>
        </w:rPr>
        <w:t>Discussion topics: What should the objective of monetary policy be in African countries? Is monetary policy like pushing on a string?</w:t>
      </w:r>
    </w:p>
    <w:p w:rsidR="00C839D9" w:rsidRDefault="00C839D9" w:rsidP="00000F73">
      <w:pPr>
        <w:rPr>
          <w:sz w:val="24"/>
          <w:szCs w:val="24"/>
        </w:rPr>
      </w:pPr>
    </w:p>
    <w:p w:rsidR="00C839D9" w:rsidRDefault="00C839D9" w:rsidP="00000F73">
      <w:pPr>
        <w:rPr>
          <w:b/>
          <w:sz w:val="24"/>
          <w:szCs w:val="24"/>
        </w:rPr>
      </w:pPr>
      <w:r>
        <w:rPr>
          <w:b/>
          <w:sz w:val="24"/>
          <w:szCs w:val="24"/>
        </w:rPr>
        <w:t>February 22 – Exchange rates – structures and limits</w:t>
      </w:r>
    </w:p>
    <w:p w:rsidR="004417CC" w:rsidRDefault="00C839D9" w:rsidP="00175101">
      <w:pPr>
        <w:ind w:left="1440" w:hanging="1440"/>
        <w:rPr>
          <w:sz w:val="24"/>
          <w:szCs w:val="24"/>
        </w:rPr>
      </w:pPr>
      <w:r>
        <w:rPr>
          <w:sz w:val="24"/>
          <w:szCs w:val="24"/>
        </w:rPr>
        <w:t>Readings:</w:t>
      </w:r>
      <w:r w:rsidR="004417CC">
        <w:rPr>
          <w:sz w:val="24"/>
          <w:szCs w:val="24"/>
        </w:rPr>
        <w:tab/>
        <w:t>“</w:t>
      </w:r>
      <w:r w:rsidR="004417CC" w:rsidRPr="004417CC">
        <w:rPr>
          <w:sz w:val="24"/>
          <w:szCs w:val="24"/>
        </w:rPr>
        <w:t>Choosing an Exchange Rate Regime</w:t>
      </w:r>
      <w:r w:rsidR="004417CC">
        <w:rPr>
          <w:sz w:val="24"/>
          <w:szCs w:val="24"/>
        </w:rPr>
        <w:t xml:space="preserve">” by Atish Ghosh and Jonathan Ostry in </w:t>
      </w:r>
      <w:r w:rsidR="004417CC">
        <w:rPr>
          <w:b/>
          <w:sz w:val="24"/>
          <w:szCs w:val="24"/>
        </w:rPr>
        <w:t xml:space="preserve">Finance and Development, </w:t>
      </w:r>
      <w:r w:rsidR="004417CC">
        <w:rPr>
          <w:sz w:val="24"/>
          <w:szCs w:val="24"/>
        </w:rPr>
        <w:t xml:space="preserve">December 2009, </w:t>
      </w:r>
      <w:hyperlink r:id="rId19" w:history="1">
        <w:r w:rsidR="004417CC" w:rsidRPr="005F366D">
          <w:rPr>
            <w:rStyle w:val="Hyperlink"/>
            <w:sz w:val="24"/>
            <w:szCs w:val="24"/>
          </w:rPr>
          <w:t>http://www.imf.org/external/pubs/ft/fandd/2009/12/pdf/ghosh.pdf</w:t>
        </w:r>
      </w:hyperlink>
      <w:r w:rsidR="004417CC">
        <w:rPr>
          <w:sz w:val="24"/>
          <w:szCs w:val="24"/>
        </w:rPr>
        <w:t xml:space="preserve"> </w:t>
      </w:r>
    </w:p>
    <w:p w:rsidR="00515BEF" w:rsidRDefault="00515BEF" w:rsidP="004417CC">
      <w:pPr>
        <w:ind w:left="1440" w:hanging="1440"/>
        <w:rPr>
          <w:sz w:val="24"/>
          <w:szCs w:val="24"/>
        </w:rPr>
      </w:pPr>
    </w:p>
    <w:p w:rsidR="00515BEF" w:rsidRPr="00515BEF" w:rsidRDefault="00515BEF" w:rsidP="004417CC">
      <w:pPr>
        <w:ind w:left="1440" w:hanging="1440"/>
        <w:rPr>
          <w:sz w:val="24"/>
          <w:szCs w:val="24"/>
        </w:rPr>
      </w:pPr>
      <w:r>
        <w:rPr>
          <w:sz w:val="24"/>
          <w:szCs w:val="24"/>
        </w:rPr>
        <w:lastRenderedPageBreak/>
        <w:tab/>
        <w:t xml:space="preserve">“Exchange Rate Regimes in Sub-Saharan Africa: Experiences and Lessons,” in </w:t>
      </w:r>
      <w:r>
        <w:rPr>
          <w:b/>
          <w:sz w:val="24"/>
          <w:szCs w:val="24"/>
        </w:rPr>
        <w:t xml:space="preserve">Regional Economic Outlook: Sub-Saharan Africa, </w:t>
      </w:r>
      <w:r>
        <w:rPr>
          <w:sz w:val="24"/>
          <w:szCs w:val="24"/>
        </w:rPr>
        <w:t xml:space="preserve">October 2016, </w:t>
      </w:r>
      <w:hyperlink r:id="rId20" w:history="1">
        <w:r w:rsidRPr="005F366D">
          <w:rPr>
            <w:rStyle w:val="Hyperlink"/>
            <w:sz w:val="24"/>
            <w:szCs w:val="24"/>
          </w:rPr>
          <w:t>http://www.imf.org/external/pubs/ft/reo/2016/afr/eng/pdf/chapter2_1016.pdf</w:t>
        </w:r>
      </w:hyperlink>
      <w:r>
        <w:rPr>
          <w:sz w:val="24"/>
          <w:szCs w:val="24"/>
        </w:rPr>
        <w:t xml:space="preserve"> </w:t>
      </w:r>
    </w:p>
    <w:p w:rsidR="004417CC" w:rsidRPr="00515BEF" w:rsidRDefault="004417CC" w:rsidP="00000F73">
      <w:pPr>
        <w:rPr>
          <w:b/>
          <w:sz w:val="24"/>
          <w:szCs w:val="24"/>
        </w:rPr>
      </w:pPr>
    </w:p>
    <w:p w:rsidR="00515BEF" w:rsidRDefault="00C839D9" w:rsidP="00515BEF">
      <w:pPr>
        <w:ind w:left="1440"/>
        <w:rPr>
          <w:rFonts w:asciiTheme="minorHAnsi" w:eastAsia="SimSun" w:hAnsiTheme="minorHAnsi" w:cstheme="minorHAnsi"/>
          <w:color w:val="404040"/>
          <w:sz w:val="24"/>
          <w:szCs w:val="24"/>
        </w:rPr>
      </w:pPr>
      <w:r>
        <w:rPr>
          <w:sz w:val="24"/>
          <w:szCs w:val="24"/>
        </w:rPr>
        <w:t xml:space="preserve">“The CFA Franc Zone – A Biography” by Jean-Claude Tchatchaouang in in </w:t>
      </w:r>
      <w:r>
        <w:rPr>
          <w:rFonts w:asciiTheme="minorHAnsi" w:eastAsia="SimSun" w:hAnsiTheme="minorHAnsi" w:cstheme="minorHAnsi"/>
          <w:b/>
          <w:color w:val="404040"/>
          <w:sz w:val="24"/>
          <w:szCs w:val="24"/>
        </w:rPr>
        <w:t xml:space="preserve">The Oxford Handbook of Africa and Economics, Volume II, pp. 114-29, </w:t>
      </w:r>
      <w:r>
        <w:rPr>
          <w:rFonts w:asciiTheme="minorHAnsi" w:eastAsia="SimSun" w:hAnsiTheme="minorHAnsi" w:cstheme="minorHAnsi"/>
          <w:color w:val="404040"/>
          <w:sz w:val="24"/>
          <w:szCs w:val="24"/>
        </w:rPr>
        <w:t>Oxford University Press, 2015.</w:t>
      </w:r>
    </w:p>
    <w:p w:rsidR="00515BEF" w:rsidRDefault="00515BEF" w:rsidP="00515BEF">
      <w:pPr>
        <w:rPr>
          <w:rFonts w:asciiTheme="minorHAnsi" w:eastAsia="SimSun" w:hAnsiTheme="minorHAnsi" w:cstheme="minorHAnsi"/>
          <w:color w:val="404040"/>
          <w:sz w:val="24"/>
          <w:szCs w:val="24"/>
        </w:rPr>
      </w:pPr>
    </w:p>
    <w:p w:rsidR="00515BEF" w:rsidRDefault="00515BEF" w:rsidP="00515BEF">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Discussion topics:  In the current context of rapidly changing oil prices, when should African countries allow their currencies to fully float?  What are the challenges to maintaining the parity of the CFA franc in both zones in such an environment? </w:t>
      </w:r>
    </w:p>
    <w:p w:rsidR="00175101" w:rsidRDefault="00175101" w:rsidP="00515BEF">
      <w:pPr>
        <w:rPr>
          <w:rFonts w:asciiTheme="minorHAnsi" w:eastAsia="SimSun" w:hAnsiTheme="minorHAnsi" w:cstheme="minorHAnsi"/>
          <w:b/>
          <w:color w:val="404040"/>
          <w:sz w:val="24"/>
          <w:szCs w:val="24"/>
        </w:rPr>
      </w:pPr>
    </w:p>
    <w:p w:rsidR="00515BEF" w:rsidRDefault="00515BEF" w:rsidP="00515BEF">
      <w:pPr>
        <w:rPr>
          <w:rFonts w:asciiTheme="minorHAnsi" w:eastAsia="SimSun" w:hAnsiTheme="minorHAnsi" w:cstheme="minorHAnsi"/>
          <w:b/>
          <w:color w:val="404040"/>
          <w:sz w:val="24"/>
          <w:szCs w:val="24"/>
        </w:rPr>
      </w:pPr>
      <w:r>
        <w:rPr>
          <w:rFonts w:asciiTheme="minorHAnsi" w:eastAsia="SimSun" w:hAnsiTheme="minorHAnsi" w:cstheme="minorHAnsi"/>
          <w:b/>
          <w:color w:val="404040"/>
          <w:sz w:val="24"/>
          <w:szCs w:val="24"/>
        </w:rPr>
        <w:t xml:space="preserve">March 1 – Midterm exam (90 minutes).  Optional </w:t>
      </w:r>
      <w:r w:rsidR="001F705A">
        <w:rPr>
          <w:rFonts w:asciiTheme="minorHAnsi" w:eastAsia="SimSun" w:hAnsiTheme="minorHAnsi" w:cstheme="minorHAnsi"/>
          <w:b/>
          <w:color w:val="404040"/>
          <w:sz w:val="24"/>
          <w:szCs w:val="24"/>
        </w:rPr>
        <w:t xml:space="preserve">discussion forum at a venue to be determined, hosted by the instructor. </w:t>
      </w:r>
    </w:p>
    <w:p w:rsidR="001F705A" w:rsidRDefault="001F705A" w:rsidP="00515BEF">
      <w:pPr>
        <w:rPr>
          <w:rFonts w:asciiTheme="minorHAnsi" w:eastAsia="SimSun" w:hAnsiTheme="minorHAnsi" w:cstheme="minorHAnsi"/>
          <w:b/>
          <w:color w:val="404040"/>
          <w:sz w:val="24"/>
          <w:szCs w:val="24"/>
        </w:rPr>
      </w:pPr>
    </w:p>
    <w:p w:rsidR="001F705A" w:rsidRDefault="001F705A" w:rsidP="00515BEF">
      <w:pPr>
        <w:rPr>
          <w:rFonts w:asciiTheme="minorHAnsi" w:eastAsia="SimSun" w:hAnsiTheme="minorHAnsi" w:cstheme="minorHAnsi"/>
          <w:b/>
          <w:color w:val="404040"/>
          <w:sz w:val="24"/>
          <w:szCs w:val="24"/>
        </w:rPr>
      </w:pPr>
      <w:r>
        <w:rPr>
          <w:rFonts w:asciiTheme="minorHAnsi" w:eastAsia="SimSun" w:hAnsiTheme="minorHAnsi" w:cstheme="minorHAnsi"/>
          <w:b/>
          <w:color w:val="404040"/>
          <w:sz w:val="24"/>
          <w:szCs w:val="24"/>
        </w:rPr>
        <w:t>March 8 – Spring Break</w:t>
      </w:r>
    </w:p>
    <w:p w:rsidR="00175101" w:rsidRDefault="00175101">
      <w:pPr>
        <w:rPr>
          <w:rFonts w:asciiTheme="minorHAnsi" w:eastAsia="SimSun" w:hAnsiTheme="minorHAnsi" w:cstheme="minorHAnsi"/>
          <w:b/>
          <w:color w:val="404040"/>
          <w:sz w:val="24"/>
          <w:szCs w:val="24"/>
        </w:rPr>
      </w:pPr>
    </w:p>
    <w:p w:rsidR="001F705A" w:rsidRDefault="001F705A" w:rsidP="00515BEF">
      <w:pPr>
        <w:rPr>
          <w:rFonts w:asciiTheme="minorHAnsi" w:eastAsia="SimSun" w:hAnsiTheme="minorHAnsi" w:cstheme="minorHAnsi"/>
          <w:b/>
          <w:color w:val="404040"/>
          <w:sz w:val="24"/>
          <w:szCs w:val="24"/>
        </w:rPr>
      </w:pPr>
      <w:r>
        <w:rPr>
          <w:rFonts w:asciiTheme="minorHAnsi" w:eastAsia="SimSun" w:hAnsiTheme="minorHAnsi" w:cstheme="minorHAnsi"/>
          <w:b/>
          <w:color w:val="404040"/>
          <w:sz w:val="24"/>
          <w:szCs w:val="24"/>
        </w:rPr>
        <w:t xml:space="preserve">March 15 – Poverty – diagnosis and </w:t>
      </w:r>
      <w:r w:rsidR="00F748AC">
        <w:rPr>
          <w:rFonts w:asciiTheme="minorHAnsi" w:eastAsia="SimSun" w:hAnsiTheme="minorHAnsi" w:cstheme="minorHAnsi"/>
          <w:b/>
          <w:color w:val="404040"/>
          <w:sz w:val="24"/>
          <w:szCs w:val="24"/>
        </w:rPr>
        <w:t>challenges</w:t>
      </w:r>
    </w:p>
    <w:p w:rsidR="001F705A" w:rsidRDefault="001F705A" w:rsidP="00515BEF">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Readings:</w:t>
      </w:r>
      <w:r>
        <w:rPr>
          <w:rFonts w:asciiTheme="minorHAnsi" w:eastAsia="SimSun" w:hAnsiTheme="minorHAnsi" w:cstheme="minorHAnsi"/>
          <w:color w:val="404040"/>
          <w:sz w:val="24"/>
          <w:szCs w:val="24"/>
        </w:rPr>
        <w:tab/>
        <w:t>AD, chapter 10</w:t>
      </w:r>
    </w:p>
    <w:p w:rsidR="00CA05EE" w:rsidRDefault="00CA05EE" w:rsidP="00515BEF">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ab/>
      </w:r>
      <w:r>
        <w:rPr>
          <w:rFonts w:asciiTheme="minorHAnsi" w:eastAsia="SimSun" w:hAnsiTheme="minorHAnsi" w:cstheme="minorHAnsi"/>
          <w:color w:val="404040"/>
          <w:sz w:val="24"/>
          <w:szCs w:val="24"/>
        </w:rPr>
        <w:tab/>
        <w:t>BB, chapter</w:t>
      </w:r>
      <w:r w:rsidR="00DD00F5">
        <w:rPr>
          <w:rFonts w:asciiTheme="minorHAnsi" w:eastAsia="SimSun" w:hAnsiTheme="minorHAnsi" w:cstheme="minorHAnsi"/>
          <w:color w:val="404040"/>
          <w:sz w:val="24"/>
          <w:szCs w:val="24"/>
        </w:rPr>
        <w:t>s 2-</w:t>
      </w:r>
      <w:r>
        <w:rPr>
          <w:rFonts w:asciiTheme="minorHAnsi" w:eastAsia="SimSun" w:hAnsiTheme="minorHAnsi" w:cstheme="minorHAnsi"/>
          <w:color w:val="404040"/>
          <w:sz w:val="24"/>
          <w:szCs w:val="24"/>
        </w:rPr>
        <w:t>6</w:t>
      </w:r>
    </w:p>
    <w:p w:rsidR="00F748AC" w:rsidRDefault="00F748AC" w:rsidP="00CA05EE">
      <w:pPr>
        <w:ind w:left="1440"/>
        <w:rPr>
          <w:rFonts w:asciiTheme="minorHAnsi" w:eastAsia="SimSun" w:hAnsiTheme="minorHAnsi" w:cstheme="minorHAnsi"/>
          <w:color w:val="404040"/>
          <w:sz w:val="24"/>
          <w:szCs w:val="24"/>
        </w:rPr>
      </w:pPr>
    </w:p>
    <w:p w:rsidR="00CA05EE" w:rsidRDefault="00CA05EE" w:rsidP="00CA05EE">
      <w:pPr>
        <w:ind w:left="1440"/>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Overview Chapter in </w:t>
      </w:r>
      <w:r>
        <w:rPr>
          <w:rFonts w:asciiTheme="minorHAnsi" w:eastAsia="SimSun" w:hAnsiTheme="minorHAnsi" w:cstheme="minorHAnsi"/>
          <w:b/>
          <w:color w:val="404040"/>
          <w:sz w:val="24"/>
          <w:szCs w:val="24"/>
        </w:rPr>
        <w:t xml:space="preserve">Poverty in a Rising Africa, </w:t>
      </w:r>
      <w:r>
        <w:rPr>
          <w:rFonts w:asciiTheme="minorHAnsi" w:eastAsia="SimSun" w:hAnsiTheme="minorHAnsi" w:cstheme="minorHAnsi"/>
          <w:color w:val="404040"/>
          <w:sz w:val="24"/>
          <w:szCs w:val="24"/>
        </w:rPr>
        <w:t xml:space="preserve">by Kathleen Beegle, et. al., </w:t>
      </w:r>
      <w:r w:rsidR="00F748AC">
        <w:rPr>
          <w:rFonts w:asciiTheme="minorHAnsi" w:eastAsia="SimSun" w:hAnsiTheme="minorHAnsi" w:cstheme="minorHAnsi"/>
          <w:color w:val="404040"/>
          <w:sz w:val="24"/>
          <w:szCs w:val="24"/>
        </w:rPr>
        <w:t>The World Bank Group, March 2016.</w:t>
      </w:r>
    </w:p>
    <w:p w:rsidR="00F748AC" w:rsidRDefault="00F748AC" w:rsidP="00CA05EE">
      <w:pPr>
        <w:ind w:left="1440"/>
        <w:rPr>
          <w:rFonts w:asciiTheme="minorHAnsi" w:eastAsia="SimSun" w:hAnsiTheme="minorHAnsi" w:cstheme="minorHAnsi"/>
          <w:color w:val="404040"/>
          <w:sz w:val="24"/>
          <w:szCs w:val="24"/>
        </w:rPr>
      </w:pPr>
    </w:p>
    <w:p w:rsidR="00F748AC" w:rsidRDefault="00CA05EE" w:rsidP="00F748AC">
      <w:pPr>
        <w:ind w:left="1440"/>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“Poverty: Shifting Fortunes and New Perspectives” by Abebe Shimeles, </w:t>
      </w:r>
      <w:r>
        <w:rPr>
          <w:rFonts w:asciiTheme="minorHAnsi" w:eastAsia="SimSun" w:hAnsiTheme="minorHAnsi" w:cstheme="minorHAnsi"/>
          <w:b/>
          <w:color w:val="404040"/>
          <w:sz w:val="24"/>
          <w:szCs w:val="24"/>
        </w:rPr>
        <w:t xml:space="preserve">The Oxford Handbook of Africa and Economics, Volume I, pp. 175-196, </w:t>
      </w:r>
      <w:r>
        <w:rPr>
          <w:rFonts w:asciiTheme="minorHAnsi" w:eastAsia="SimSun" w:hAnsiTheme="minorHAnsi" w:cstheme="minorHAnsi"/>
          <w:color w:val="404040"/>
          <w:sz w:val="24"/>
          <w:szCs w:val="24"/>
        </w:rPr>
        <w:t>Oxford University Press, 2015.</w:t>
      </w:r>
    </w:p>
    <w:p w:rsidR="00175101" w:rsidRDefault="00175101" w:rsidP="00F748AC">
      <w:pPr>
        <w:rPr>
          <w:rFonts w:asciiTheme="minorHAnsi" w:eastAsia="SimSun" w:hAnsiTheme="minorHAnsi" w:cstheme="minorHAnsi"/>
          <w:color w:val="404040"/>
          <w:sz w:val="24"/>
          <w:szCs w:val="24"/>
        </w:rPr>
      </w:pPr>
    </w:p>
    <w:p w:rsidR="00F748AC" w:rsidRDefault="00F748AC" w:rsidP="00F748AC">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Discussion topics: Is Africa in a poverty trap? Can it escape?</w:t>
      </w:r>
    </w:p>
    <w:p w:rsidR="00DD00F5" w:rsidRDefault="00DD00F5" w:rsidP="00F748AC">
      <w:pPr>
        <w:rPr>
          <w:rFonts w:asciiTheme="minorHAnsi" w:eastAsia="SimSun" w:hAnsiTheme="minorHAnsi" w:cstheme="minorHAnsi"/>
          <w:color w:val="404040"/>
          <w:sz w:val="24"/>
          <w:szCs w:val="24"/>
        </w:rPr>
      </w:pPr>
    </w:p>
    <w:p w:rsidR="00DD00F5" w:rsidRDefault="00DD00F5" w:rsidP="00F748AC">
      <w:pPr>
        <w:rPr>
          <w:rFonts w:asciiTheme="minorHAnsi" w:eastAsia="SimSun" w:hAnsiTheme="minorHAnsi" w:cstheme="minorHAnsi"/>
          <w:b/>
          <w:color w:val="404040"/>
          <w:sz w:val="24"/>
          <w:szCs w:val="24"/>
        </w:rPr>
      </w:pPr>
      <w:r>
        <w:rPr>
          <w:rFonts w:asciiTheme="minorHAnsi" w:eastAsia="SimSun" w:hAnsiTheme="minorHAnsi" w:cstheme="minorHAnsi"/>
          <w:b/>
          <w:color w:val="404040"/>
          <w:sz w:val="24"/>
          <w:szCs w:val="24"/>
        </w:rPr>
        <w:t>March 22 – Aid – assistance or another trap?</w:t>
      </w:r>
    </w:p>
    <w:p w:rsidR="00DD00F5" w:rsidRDefault="00DD00F5" w:rsidP="00F748AC">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Readings: </w:t>
      </w:r>
      <w:r>
        <w:rPr>
          <w:rFonts w:asciiTheme="minorHAnsi" w:eastAsia="SimSun" w:hAnsiTheme="minorHAnsi" w:cstheme="minorHAnsi"/>
          <w:color w:val="404040"/>
          <w:sz w:val="24"/>
          <w:szCs w:val="24"/>
        </w:rPr>
        <w:tab/>
        <w:t>AD, chapter 8</w:t>
      </w:r>
    </w:p>
    <w:p w:rsidR="00DD00F5" w:rsidRDefault="00DD00F5" w:rsidP="00F748AC">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ab/>
      </w:r>
      <w:r>
        <w:rPr>
          <w:rFonts w:asciiTheme="minorHAnsi" w:eastAsia="SimSun" w:hAnsiTheme="minorHAnsi" w:cstheme="minorHAnsi"/>
          <w:color w:val="404040"/>
          <w:sz w:val="24"/>
          <w:szCs w:val="24"/>
        </w:rPr>
        <w:tab/>
        <w:t>BB, chapter 7</w:t>
      </w:r>
    </w:p>
    <w:p w:rsidR="00DD00F5" w:rsidRDefault="00DD00F5" w:rsidP="00F748AC">
      <w:pPr>
        <w:rPr>
          <w:rFonts w:asciiTheme="minorHAnsi" w:eastAsia="SimSun" w:hAnsiTheme="minorHAnsi" w:cstheme="minorHAnsi"/>
          <w:color w:val="404040"/>
          <w:sz w:val="24"/>
          <w:szCs w:val="24"/>
        </w:rPr>
      </w:pPr>
    </w:p>
    <w:p w:rsidR="00F748AC" w:rsidRDefault="00DD00F5" w:rsidP="00DD00F5">
      <w:pPr>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ab/>
      </w:r>
      <w:r>
        <w:rPr>
          <w:rFonts w:asciiTheme="minorHAnsi" w:eastAsia="SimSun" w:hAnsiTheme="minorHAnsi" w:cstheme="minorHAnsi"/>
          <w:color w:val="404040"/>
          <w:sz w:val="24"/>
          <w:szCs w:val="24"/>
        </w:rPr>
        <w:tab/>
        <w:t xml:space="preserve">“Aid Statistics at a Glance – Aid to Africa” OECD, </w:t>
      </w:r>
    </w:p>
    <w:p w:rsidR="00F748AC" w:rsidRDefault="001913BA" w:rsidP="00DD00F5">
      <w:pPr>
        <w:ind w:left="1440"/>
        <w:rPr>
          <w:rFonts w:asciiTheme="minorHAnsi" w:eastAsia="SimSun" w:hAnsiTheme="minorHAnsi" w:cstheme="minorHAnsi"/>
          <w:color w:val="404040"/>
          <w:sz w:val="24"/>
          <w:szCs w:val="24"/>
        </w:rPr>
      </w:pPr>
      <w:hyperlink r:id="rId21" w:history="1">
        <w:r w:rsidR="00DD00F5" w:rsidRPr="005F366D">
          <w:rPr>
            <w:rStyle w:val="Hyperlink"/>
            <w:rFonts w:asciiTheme="minorHAnsi" w:eastAsia="SimSun" w:hAnsiTheme="minorHAnsi" w:cstheme="minorHAnsi"/>
            <w:sz w:val="24"/>
            <w:szCs w:val="24"/>
          </w:rPr>
          <w:t>https://www.oecd.org/dac/stats/documentupload/2%20Africa%20- %20Development%20Aid%20at%20a%20Glance%202015.pdf</w:t>
        </w:r>
      </w:hyperlink>
      <w:r w:rsidR="00DD00F5">
        <w:rPr>
          <w:rFonts w:asciiTheme="minorHAnsi" w:eastAsia="SimSun" w:hAnsiTheme="minorHAnsi" w:cstheme="minorHAnsi"/>
          <w:color w:val="404040"/>
          <w:sz w:val="24"/>
          <w:szCs w:val="24"/>
        </w:rPr>
        <w:t xml:space="preserve"> </w:t>
      </w:r>
    </w:p>
    <w:p w:rsidR="00DD00F5" w:rsidRDefault="00DD00F5" w:rsidP="00DD00F5">
      <w:pPr>
        <w:rPr>
          <w:rFonts w:asciiTheme="minorHAnsi" w:eastAsia="SimSun" w:hAnsiTheme="minorHAnsi" w:cstheme="minorHAnsi"/>
          <w:color w:val="404040"/>
          <w:sz w:val="24"/>
          <w:szCs w:val="24"/>
        </w:rPr>
      </w:pPr>
    </w:p>
    <w:p w:rsidR="00DD00F5" w:rsidRPr="00DD00F5" w:rsidRDefault="008F0B63" w:rsidP="008F0B63">
      <w:pPr>
        <w:shd w:val="clear" w:color="auto" w:fill="FFFFFF"/>
        <w:spacing w:line="330" w:lineRule="atLeast"/>
        <w:ind w:left="1440"/>
        <w:outlineLvl w:val="2"/>
        <w:rPr>
          <w:rFonts w:cs="Calibri"/>
          <w:color w:val="111111"/>
          <w:sz w:val="24"/>
          <w:szCs w:val="24"/>
        </w:rPr>
      </w:pPr>
      <w:r>
        <w:rPr>
          <w:rFonts w:cs="Calibri"/>
          <w:color w:val="111111"/>
          <w:sz w:val="24"/>
          <w:szCs w:val="24"/>
        </w:rPr>
        <w:t>“</w:t>
      </w:r>
      <w:r w:rsidR="00DD00F5" w:rsidRPr="00DD00F5">
        <w:rPr>
          <w:rFonts w:cs="Calibri"/>
          <w:color w:val="111111"/>
          <w:sz w:val="24"/>
          <w:szCs w:val="24"/>
        </w:rPr>
        <w:t>Aid for Africa? No thanks.</w:t>
      </w:r>
      <w:r>
        <w:rPr>
          <w:rFonts w:cs="Calibri"/>
          <w:color w:val="111111"/>
          <w:sz w:val="24"/>
          <w:szCs w:val="24"/>
        </w:rPr>
        <w:t>” TED talk by</w:t>
      </w:r>
      <w:r w:rsidRPr="008F0B63">
        <w:rPr>
          <w:rFonts w:cs="Calibri"/>
          <w:color w:val="111111"/>
          <w:sz w:val="24"/>
          <w:szCs w:val="24"/>
        </w:rPr>
        <w:t xml:space="preserve"> </w:t>
      </w:r>
      <w:r w:rsidRPr="00DD00F5">
        <w:rPr>
          <w:rFonts w:cs="Calibri"/>
          <w:color w:val="111111"/>
          <w:sz w:val="24"/>
          <w:szCs w:val="24"/>
        </w:rPr>
        <w:t>Andrew Mwenda</w:t>
      </w:r>
      <w:r>
        <w:rPr>
          <w:rFonts w:cs="Calibri"/>
          <w:color w:val="111111"/>
          <w:sz w:val="24"/>
          <w:szCs w:val="24"/>
        </w:rPr>
        <w:t xml:space="preserve">, </w:t>
      </w:r>
      <w:hyperlink r:id="rId22" w:history="1">
        <w:r w:rsidRPr="005F366D">
          <w:rPr>
            <w:rStyle w:val="Hyperlink"/>
            <w:rFonts w:cs="Calibri"/>
            <w:sz w:val="24"/>
            <w:szCs w:val="24"/>
          </w:rPr>
          <w:t>https://www.ted.com/talks/andrew_mwenda_takes_a_new_look_at_africa</w:t>
        </w:r>
      </w:hyperlink>
      <w:r>
        <w:rPr>
          <w:rFonts w:cs="Calibri"/>
          <w:color w:val="111111"/>
          <w:sz w:val="24"/>
          <w:szCs w:val="24"/>
        </w:rPr>
        <w:t xml:space="preserve"> </w:t>
      </w:r>
    </w:p>
    <w:p w:rsidR="001F705A" w:rsidRDefault="001F705A" w:rsidP="00515BEF">
      <w:pPr>
        <w:rPr>
          <w:rFonts w:asciiTheme="minorHAnsi" w:eastAsia="SimSun" w:hAnsiTheme="minorHAnsi" w:cstheme="minorHAnsi"/>
          <w:color w:val="404040"/>
          <w:sz w:val="24"/>
          <w:szCs w:val="24"/>
        </w:rPr>
      </w:pPr>
    </w:p>
    <w:p w:rsidR="008F0B63" w:rsidRDefault="008F0B63" w:rsidP="008F0B63">
      <w:pPr>
        <w:pStyle w:val="Heading1"/>
        <w:shd w:val="clear" w:color="auto" w:fill="FFFFFF"/>
        <w:spacing w:before="0" w:line="288" w:lineRule="atLeast"/>
        <w:ind w:left="1440"/>
        <w:rPr>
          <w:rFonts w:asciiTheme="minorHAnsi" w:eastAsia="Times New Roman" w:hAnsiTheme="minorHAnsi" w:cstheme="minorHAnsi"/>
          <w:color w:val="000000"/>
          <w:spacing w:val="12"/>
          <w:kern w:val="36"/>
          <w:sz w:val="24"/>
          <w:szCs w:val="24"/>
        </w:rPr>
      </w:pPr>
      <w:r>
        <w:rPr>
          <w:rFonts w:asciiTheme="minorHAnsi" w:hAnsiTheme="minorHAnsi" w:cstheme="minorHAnsi"/>
          <w:color w:val="404040"/>
          <w:sz w:val="24"/>
          <w:szCs w:val="24"/>
        </w:rPr>
        <w:lastRenderedPageBreak/>
        <w:t>“</w:t>
      </w:r>
      <w:r w:rsidRPr="008F0B63">
        <w:rPr>
          <w:rFonts w:asciiTheme="minorHAnsi" w:eastAsia="Times New Roman" w:hAnsiTheme="minorHAnsi" w:cstheme="minorHAnsi"/>
          <w:color w:val="000000"/>
          <w:spacing w:val="12"/>
          <w:kern w:val="36"/>
          <w:sz w:val="24"/>
          <w:szCs w:val="24"/>
        </w:rPr>
        <w:t>10 Essential Facts About Chinese Aid in Africa</w:t>
      </w:r>
      <w:r>
        <w:rPr>
          <w:rFonts w:asciiTheme="minorHAnsi" w:eastAsia="Times New Roman" w:hAnsiTheme="minorHAnsi" w:cstheme="minorHAnsi"/>
          <w:color w:val="000000"/>
          <w:spacing w:val="12"/>
          <w:kern w:val="36"/>
          <w:sz w:val="24"/>
          <w:szCs w:val="24"/>
        </w:rPr>
        <w:t xml:space="preserve">” by Brad Park in </w:t>
      </w:r>
      <w:r>
        <w:rPr>
          <w:rFonts w:asciiTheme="minorHAnsi" w:eastAsia="Times New Roman" w:hAnsiTheme="minorHAnsi" w:cstheme="minorHAnsi"/>
          <w:b/>
          <w:color w:val="000000"/>
          <w:spacing w:val="12"/>
          <w:kern w:val="36"/>
          <w:sz w:val="24"/>
          <w:szCs w:val="24"/>
        </w:rPr>
        <w:t xml:space="preserve">The National Interest, </w:t>
      </w:r>
      <w:r>
        <w:rPr>
          <w:rFonts w:asciiTheme="minorHAnsi" w:eastAsia="Times New Roman" w:hAnsiTheme="minorHAnsi" w:cstheme="minorHAnsi"/>
          <w:color w:val="000000"/>
          <w:spacing w:val="12"/>
          <w:kern w:val="36"/>
          <w:sz w:val="24"/>
          <w:szCs w:val="24"/>
        </w:rPr>
        <w:t xml:space="preserve">November 30, 2015. </w:t>
      </w:r>
      <w:hyperlink r:id="rId23" w:history="1">
        <w:r w:rsidRPr="005F366D">
          <w:rPr>
            <w:rStyle w:val="Hyperlink"/>
            <w:rFonts w:asciiTheme="minorHAnsi" w:eastAsia="Times New Roman" w:hAnsiTheme="minorHAnsi" w:cstheme="minorHAnsi"/>
            <w:spacing w:val="12"/>
            <w:kern w:val="36"/>
            <w:sz w:val="24"/>
            <w:szCs w:val="24"/>
          </w:rPr>
          <w:t>http://nationalinterest.org/feature/10-essential-facts-about-chinese-aid-africa-14456</w:t>
        </w:r>
      </w:hyperlink>
      <w:r>
        <w:rPr>
          <w:rFonts w:asciiTheme="minorHAnsi" w:eastAsia="Times New Roman" w:hAnsiTheme="minorHAnsi" w:cstheme="minorHAnsi"/>
          <w:color w:val="000000"/>
          <w:spacing w:val="12"/>
          <w:kern w:val="36"/>
          <w:sz w:val="24"/>
          <w:szCs w:val="24"/>
        </w:rPr>
        <w:t xml:space="preserve"> </w:t>
      </w:r>
    </w:p>
    <w:p w:rsidR="004E3AB8" w:rsidRDefault="004E3AB8" w:rsidP="004E3AB8"/>
    <w:p w:rsidR="004E3AB8" w:rsidRPr="004E3AB8" w:rsidRDefault="004E3AB8" w:rsidP="004E3AB8">
      <w:pPr>
        <w:rPr>
          <w:sz w:val="24"/>
          <w:szCs w:val="24"/>
        </w:rPr>
      </w:pPr>
      <w:r>
        <w:rPr>
          <w:sz w:val="24"/>
          <w:szCs w:val="24"/>
        </w:rPr>
        <w:t>Discussion topic – What, if anything, can make aid effective?</w:t>
      </w:r>
    </w:p>
    <w:p w:rsidR="00FD7F48" w:rsidRDefault="00FD7F48" w:rsidP="00FD7F48"/>
    <w:p w:rsidR="00FD7F48" w:rsidRDefault="00FD7F48" w:rsidP="00515BEF">
      <w:pPr>
        <w:rPr>
          <w:rFonts w:asciiTheme="minorHAnsi" w:eastAsia="SimSun" w:hAnsiTheme="minorHAnsi" w:cstheme="minorHAnsi"/>
          <w:b/>
          <w:color w:val="404040"/>
          <w:sz w:val="24"/>
          <w:szCs w:val="24"/>
        </w:rPr>
      </w:pPr>
      <w:r>
        <w:rPr>
          <w:rFonts w:asciiTheme="minorHAnsi" w:eastAsia="SimSun" w:hAnsiTheme="minorHAnsi" w:cstheme="minorHAnsi"/>
          <w:b/>
          <w:color w:val="404040"/>
          <w:sz w:val="24"/>
          <w:szCs w:val="24"/>
        </w:rPr>
        <w:t>March 29 – The Bretton Woods Institutions and Africa</w:t>
      </w:r>
    </w:p>
    <w:p w:rsidR="00FD7F48" w:rsidRDefault="00FD7F48" w:rsidP="00FD7F48">
      <w:pPr>
        <w:ind w:left="1440" w:hanging="1440"/>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Readings:</w:t>
      </w:r>
      <w:r>
        <w:rPr>
          <w:rFonts w:asciiTheme="minorHAnsi" w:eastAsia="SimSun" w:hAnsiTheme="minorHAnsi" w:cstheme="minorHAnsi"/>
          <w:color w:val="404040"/>
          <w:sz w:val="24"/>
          <w:szCs w:val="24"/>
        </w:rPr>
        <w:tab/>
        <w:t xml:space="preserve">“The IMF at a Glance” on the IMF website, </w:t>
      </w:r>
      <w:hyperlink r:id="rId24" w:history="1">
        <w:r w:rsidRPr="005F366D">
          <w:rPr>
            <w:rStyle w:val="Hyperlink"/>
            <w:rFonts w:asciiTheme="minorHAnsi" w:eastAsia="SimSun" w:hAnsiTheme="minorHAnsi" w:cstheme="minorHAnsi"/>
            <w:sz w:val="24"/>
            <w:szCs w:val="24"/>
          </w:rPr>
          <w:t>http://www.imf.org/en/About/Factsheets/IMF-at-a-Glance</w:t>
        </w:r>
      </w:hyperlink>
      <w:r>
        <w:rPr>
          <w:rFonts w:asciiTheme="minorHAnsi" w:eastAsia="SimSun" w:hAnsiTheme="minorHAnsi" w:cstheme="minorHAnsi"/>
          <w:color w:val="404040"/>
          <w:sz w:val="24"/>
          <w:szCs w:val="24"/>
        </w:rPr>
        <w:t xml:space="preserve"> </w:t>
      </w:r>
    </w:p>
    <w:p w:rsidR="00FD7F48" w:rsidRDefault="00FD7F48" w:rsidP="00FD7F48">
      <w:pPr>
        <w:ind w:left="1440" w:hanging="1440"/>
        <w:rPr>
          <w:rFonts w:asciiTheme="minorHAnsi" w:eastAsia="SimSun" w:hAnsiTheme="minorHAnsi" w:cstheme="minorHAnsi"/>
          <w:color w:val="404040"/>
          <w:sz w:val="24"/>
          <w:szCs w:val="24"/>
        </w:rPr>
      </w:pPr>
    </w:p>
    <w:p w:rsidR="00FD7F48" w:rsidRDefault="00FD7F48" w:rsidP="00FD7F48">
      <w:pPr>
        <w:ind w:left="1440"/>
        <w:rPr>
          <w:rFonts w:asciiTheme="minorHAnsi" w:hAnsiTheme="minorHAnsi" w:cstheme="minorHAnsi"/>
          <w:sz w:val="24"/>
          <w:szCs w:val="24"/>
        </w:rPr>
      </w:pPr>
      <w:r>
        <w:rPr>
          <w:rFonts w:asciiTheme="minorHAnsi" w:hAnsiTheme="minorHAnsi" w:cstheme="minorHAnsi"/>
          <w:sz w:val="24"/>
          <w:szCs w:val="24"/>
        </w:rPr>
        <w:t>“</w:t>
      </w:r>
      <w:r w:rsidRPr="00FD7F48">
        <w:rPr>
          <w:rFonts w:asciiTheme="minorHAnsi" w:hAnsiTheme="minorHAnsi" w:cstheme="minorHAnsi"/>
          <w:sz w:val="24"/>
          <w:szCs w:val="24"/>
        </w:rPr>
        <w:t>IMF Support for Low-Income Countries</w:t>
      </w:r>
      <w:r>
        <w:rPr>
          <w:rFonts w:asciiTheme="minorHAnsi" w:hAnsiTheme="minorHAnsi" w:cstheme="minorHAnsi"/>
          <w:sz w:val="24"/>
          <w:szCs w:val="24"/>
        </w:rPr>
        <w:t>” on the IMF website</w:t>
      </w:r>
    </w:p>
    <w:p w:rsidR="00FD7F48" w:rsidRDefault="001913BA" w:rsidP="00FD7F48">
      <w:pPr>
        <w:ind w:left="1440"/>
        <w:rPr>
          <w:rFonts w:asciiTheme="minorHAnsi" w:eastAsia="SimSun" w:hAnsiTheme="minorHAnsi" w:cstheme="minorHAnsi"/>
          <w:color w:val="404040"/>
          <w:sz w:val="24"/>
          <w:szCs w:val="24"/>
        </w:rPr>
      </w:pPr>
      <w:hyperlink r:id="rId25" w:history="1">
        <w:r w:rsidR="00FD7F48" w:rsidRPr="005F366D">
          <w:rPr>
            <w:rStyle w:val="Hyperlink"/>
            <w:rFonts w:asciiTheme="minorHAnsi" w:eastAsia="SimSun" w:hAnsiTheme="minorHAnsi" w:cstheme="minorHAnsi"/>
            <w:sz w:val="24"/>
            <w:szCs w:val="24"/>
          </w:rPr>
          <w:t>http://www.imf.org/en/About/Factsheets/IMF-Support-for-Low-Income-Countries</w:t>
        </w:r>
      </w:hyperlink>
      <w:r w:rsidR="00FD7F48">
        <w:rPr>
          <w:rFonts w:asciiTheme="minorHAnsi" w:eastAsia="SimSun" w:hAnsiTheme="minorHAnsi" w:cstheme="minorHAnsi"/>
          <w:color w:val="404040"/>
          <w:sz w:val="24"/>
          <w:szCs w:val="24"/>
        </w:rPr>
        <w:t xml:space="preserve"> </w:t>
      </w:r>
    </w:p>
    <w:p w:rsidR="00FD7F48" w:rsidRDefault="00FD7F48" w:rsidP="00FD7F48">
      <w:pPr>
        <w:ind w:left="1440"/>
        <w:rPr>
          <w:rFonts w:asciiTheme="minorHAnsi" w:eastAsia="SimSun" w:hAnsiTheme="minorHAnsi" w:cstheme="minorHAnsi"/>
          <w:color w:val="404040"/>
          <w:sz w:val="24"/>
          <w:szCs w:val="24"/>
        </w:rPr>
      </w:pPr>
    </w:p>
    <w:p w:rsidR="00FD7F48" w:rsidRDefault="00FD7F48" w:rsidP="00FD7F48">
      <w:pPr>
        <w:ind w:left="1440"/>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“What We Do” on the World Bank website, </w:t>
      </w:r>
    </w:p>
    <w:p w:rsidR="00FD7F48" w:rsidRDefault="001913BA" w:rsidP="00FD7F48">
      <w:pPr>
        <w:ind w:left="1440"/>
        <w:rPr>
          <w:rFonts w:asciiTheme="minorHAnsi" w:eastAsia="SimSun" w:hAnsiTheme="minorHAnsi" w:cstheme="minorHAnsi"/>
          <w:color w:val="404040"/>
          <w:sz w:val="24"/>
          <w:szCs w:val="24"/>
        </w:rPr>
      </w:pPr>
      <w:hyperlink r:id="rId26" w:history="1">
        <w:r w:rsidR="00FD7F48" w:rsidRPr="005F366D">
          <w:rPr>
            <w:rStyle w:val="Hyperlink"/>
            <w:rFonts w:asciiTheme="minorHAnsi" w:eastAsia="SimSun" w:hAnsiTheme="minorHAnsi" w:cstheme="minorHAnsi"/>
            <w:sz w:val="24"/>
            <w:szCs w:val="24"/>
          </w:rPr>
          <w:t>http://www.worldbank.org/en/about/what-we-do</w:t>
        </w:r>
      </w:hyperlink>
      <w:r w:rsidR="00FD7F48">
        <w:rPr>
          <w:rFonts w:asciiTheme="minorHAnsi" w:eastAsia="SimSun" w:hAnsiTheme="minorHAnsi" w:cstheme="minorHAnsi"/>
          <w:color w:val="404040"/>
          <w:sz w:val="24"/>
          <w:szCs w:val="24"/>
        </w:rPr>
        <w:t xml:space="preserve"> </w:t>
      </w:r>
    </w:p>
    <w:p w:rsidR="00FD7F48" w:rsidRDefault="00FD7F48" w:rsidP="00FD7F48">
      <w:pPr>
        <w:ind w:left="1440"/>
        <w:rPr>
          <w:rFonts w:asciiTheme="minorHAnsi" w:eastAsia="SimSun" w:hAnsiTheme="minorHAnsi" w:cstheme="minorHAnsi"/>
          <w:color w:val="404040"/>
          <w:sz w:val="24"/>
          <w:szCs w:val="24"/>
        </w:rPr>
      </w:pPr>
      <w:r>
        <w:rPr>
          <w:rFonts w:asciiTheme="minorHAnsi" w:eastAsia="SimSun" w:hAnsiTheme="minorHAnsi" w:cstheme="minorHAnsi"/>
          <w:color w:val="404040"/>
          <w:sz w:val="24"/>
          <w:szCs w:val="24"/>
        </w:rPr>
        <w:t xml:space="preserve">“Overview of World Bank Operations in Africa: Context, Strategy, Results, Partners” on the World Bank website, </w:t>
      </w:r>
      <w:hyperlink r:id="rId27" w:anchor="1" w:history="1">
        <w:r w:rsidRPr="005F366D">
          <w:rPr>
            <w:rStyle w:val="Hyperlink"/>
            <w:rFonts w:asciiTheme="minorHAnsi" w:eastAsia="SimSun" w:hAnsiTheme="minorHAnsi" w:cstheme="minorHAnsi"/>
            <w:sz w:val="24"/>
            <w:szCs w:val="24"/>
          </w:rPr>
          <w:t>http://www.worldbank.org/en/region/afr/overview#1</w:t>
        </w:r>
      </w:hyperlink>
      <w:r>
        <w:rPr>
          <w:rFonts w:asciiTheme="minorHAnsi" w:eastAsia="SimSun" w:hAnsiTheme="minorHAnsi" w:cstheme="minorHAnsi"/>
          <w:color w:val="404040"/>
          <w:sz w:val="24"/>
          <w:szCs w:val="24"/>
        </w:rPr>
        <w:t xml:space="preserve"> </w:t>
      </w:r>
    </w:p>
    <w:p w:rsidR="003162B7" w:rsidRDefault="003162B7" w:rsidP="00FD7F48">
      <w:pPr>
        <w:ind w:left="1440"/>
        <w:rPr>
          <w:rFonts w:asciiTheme="minorHAnsi" w:eastAsia="SimSun" w:hAnsiTheme="minorHAnsi" w:cstheme="minorHAnsi"/>
          <w:color w:val="404040"/>
          <w:sz w:val="24"/>
          <w:szCs w:val="24"/>
        </w:rPr>
      </w:pPr>
    </w:p>
    <w:p w:rsidR="004E3AB8" w:rsidRDefault="003162B7" w:rsidP="004E3AB8">
      <w:pPr>
        <w:shd w:val="clear" w:color="auto" w:fill="FFFFFF"/>
        <w:spacing w:after="210"/>
        <w:ind w:left="1440"/>
        <w:outlineLvl w:val="0"/>
        <w:rPr>
          <w:rFonts w:asciiTheme="minorHAnsi" w:hAnsiTheme="minorHAnsi" w:cstheme="minorHAnsi"/>
          <w:color w:val="202146"/>
          <w:kern w:val="36"/>
          <w:sz w:val="24"/>
          <w:szCs w:val="24"/>
        </w:rPr>
      </w:pPr>
      <w:r>
        <w:rPr>
          <w:rFonts w:asciiTheme="minorHAnsi" w:hAnsiTheme="minorHAnsi" w:cstheme="minorHAnsi"/>
          <w:color w:val="202146"/>
          <w:kern w:val="36"/>
          <w:sz w:val="24"/>
          <w:szCs w:val="24"/>
        </w:rPr>
        <w:t>“</w:t>
      </w:r>
      <w:r w:rsidRPr="003162B7">
        <w:rPr>
          <w:rFonts w:asciiTheme="minorHAnsi" w:hAnsiTheme="minorHAnsi" w:cstheme="minorHAnsi"/>
          <w:color w:val="202146"/>
          <w:kern w:val="36"/>
          <w:sz w:val="24"/>
          <w:szCs w:val="24"/>
        </w:rPr>
        <w:t>What are the main concerns and criticism about the World Bank and IMF?</w:t>
      </w:r>
      <w:r>
        <w:rPr>
          <w:rFonts w:asciiTheme="minorHAnsi" w:hAnsiTheme="minorHAnsi" w:cstheme="minorHAnsi"/>
          <w:color w:val="202146"/>
          <w:kern w:val="36"/>
          <w:sz w:val="24"/>
          <w:szCs w:val="24"/>
        </w:rPr>
        <w:t xml:space="preserve">” The Bretton Woods Project, </w:t>
      </w:r>
      <w:hyperlink r:id="rId28" w:history="1">
        <w:r w:rsidRPr="005F366D">
          <w:rPr>
            <w:rStyle w:val="Hyperlink"/>
            <w:rFonts w:asciiTheme="minorHAnsi" w:hAnsiTheme="minorHAnsi" w:cstheme="minorHAnsi"/>
            <w:kern w:val="36"/>
            <w:sz w:val="24"/>
            <w:szCs w:val="24"/>
          </w:rPr>
          <w:t>http://www.brettonwoodsproject.org/2005/08/art-320869/</w:t>
        </w:r>
      </w:hyperlink>
      <w:r>
        <w:rPr>
          <w:rFonts w:asciiTheme="minorHAnsi" w:hAnsiTheme="minorHAnsi" w:cstheme="minorHAnsi"/>
          <w:color w:val="202146"/>
          <w:kern w:val="36"/>
          <w:sz w:val="24"/>
          <w:szCs w:val="24"/>
        </w:rPr>
        <w:t xml:space="preserve"> </w:t>
      </w:r>
    </w:p>
    <w:p w:rsidR="004E3AB8" w:rsidRDefault="004E3AB8" w:rsidP="004E3AB8">
      <w:pPr>
        <w:shd w:val="clear" w:color="auto" w:fill="FFFFFF"/>
        <w:spacing w:after="210"/>
        <w:outlineLvl w:val="0"/>
        <w:rPr>
          <w:rFonts w:asciiTheme="minorHAnsi" w:hAnsiTheme="minorHAnsi" w:cstheme="minorHAnsi"/>
          <w:color w:val="202146"/>
          <w:kern w:val="36"/>
          <w:sz w:val="24"/>
          <w:szCs w:val="24"/>
        </w:rPr>
      </w:pPr>
      <w:r>
        <w:rPr>
          <w:rFonts w:asciiTheme="minorHAnsi" w:hAnsiTheme="minorHAnsi" w:cstheme="minorHAnsi"/>
          <w:color w:val="202146"/>
          <w:kern w:val="36"/>
          <w:sz w:val="24"/>
          <w:szCs w:val="24"/>
        </w:rPr>
        <w:t>Discussion topic – What role should the World Bank and the IMF play in today’s Africa? Is it different than in the past? Why or why not</w:t>
      </w:r>
    </w:p>
    <w:p w:rsidR="00175101" w:rsidRDefault="007D38B2" w:rsidP="00175101">
      <w:pPr>
        <w:shd w:val="clear" w:color="auto" w:fill="FFFFFF"/>
        <w:outlineLvl w:val="0"/>
        <w:rPr>
          <w:rFonts w:asciiTheme="minorHAnsi" w:hAnsiTheme="minorHAnsi" w:cstheme="minorHAnsi"/>
          <w:b/>
          <w:color w:val="202146"/>
          <w:kern w:val="36"/>
          <w:sz w:val="24"/>
          <w:szCs w:val="24"/>
        </w:rPr>
      </w:pPr>
      <w:r>
        <w:rPr>
          <w:rFonts w:asciiTheme="minorHAnsi" w:hAnsiTheme="minorHAnsi" w:cstheme="minorHAnsi"/>
          <w:b/>
          <w:color w:val="202146"/>
          <w:kern w:val="36"/>
          <w:sz w:val="24"/>
          <w:szCs w:val="24"/>
        </w:rPr>
        <w:t>April 5 – Debt accumulation and debt relief</w:t>
      </w:r>
    </w:p>
    <w:p w:rsidR="00832444" w:rsidRPr="00175101" w:rsidRDefault="007D38B2" w:rsidP="007D38B2">
      <w:pPr>
        <w:shd w:val="clear" w:color="auto" w:fill="FFFFFF"/>
        <w:spacing w:after="210"/>
        <w:outlineLvl w:val="0"/>
        <w:rPr>
          <w:rFonts w:asciiTheme="minorHAnsi" w:hAnsiTheme="minorHAnsi" w:cstheme="minorHAnsi"/>
          <w:b/>
          <w:color w:val="202146"/>
          <w:kern w:val="36"/>
          <w:sz w:val="24"/>
          <w:szCs w:val="24"/>
        </w:rPr>
      </w:pPr>
      <w:r>
        <w:rPr>
          <w:rFonts w:asciiTheme="minorHAnsi" w:hAnsiTheme="minorHAnsi" w:cstheme="minorHAnsi"/>
          <w:color w:val="202146"/>
          <w:kern w:val="36"/>
          <w:sz w:val="24"/>
          <w:szCs w:val="24"/>
        </w:rPr>
        <w:t>Readings:</w:t>
      </w:r>
      <w:r>
        <w:rPr>
          <w:rFonts w:asciiTheme="minorHAnsi" w:hAnsiTheme="minorHAnsi" w:cstheme="minorHAnsi"/>
          <w:color w:val="202146"/>
          <w:kern w:val="36"/>
          <w:sz w:val="24"/>
          <w:szCs w:val="24"/>
        </w:rPr>
        <w:tab/>
        <w:t>AD, chapter 9</w:t>
      </w:r>
    </w:p>
    <w:p w:rsidR="00832444" w:rsidRDefault="00832444" w:rsidP="00832444">
      <w:pPr>
        <w:pStyle w:val="Heading2"/>
        <w:shd w:val="clear" w:color="auto" w:fill="FFFFFF"/>
        <w:spacing w:before="0"/>
        <w:ind w:left="1440"/>
        <w:rPr>
          <w:rFonts w:asciiTheme="minorHAnsi" w:eastAsia="Times New Roman" w:hAnsiTheme="minorHAnsi" w:cstheme="minorHAnsi"/>
          <w:color w:val="8A8885"/>
          <w:sz w:val="24"/>
          <w:szCs w:val="24"/>
        </w:rPr>
      </w:pPr>
      <w:r w:rsidRPr="00832444">
        <w:rPr>
          <w:rFonts w:asciiTheme="minorHAnsi" w:hAnsiTheme="minorHAnsi" w:cstheme="minorHAnsi"/>
          <w:color w:val="auto"/>
          <w:kern w:val="36"/>
          <w:sz w:val="24"/>
          <w:szCs w:val="24"/>
        </w:rPr>
        <w:t>“</w:t>
      </w:r>
      <w:r w:rsidRPr="00832444">
        <w:rPr>
          <w:rFonts w:asciiTheme="minorHAnsi" w:eastAsia="Times New Roman" w:hAnsiTheme="minorHAnsi" w:cstheme="minorHAnsi"/>
          <w:color w:val="auto"/>
          <w:sz w:val="24"/>
          <w:szCs w:val="24"/>
        </w:rPr>
        <w:t xml:space="preserve">Debt Relief Under the Heavily Indebted Poor Countries (HIPC) Initiative,” IMF Factsheet, September 2016. </w:t>
      </w:r>
      <w:hyperlink r:id="rId29" w:history="1">
        <w:r w:rsidRPr="001C37A4">
          <w:rPr>
            <w:rStyle w:val="Hyperlink"/>
            <w:rFonts w:asciiTheme="minorHAnsi" w:eastAsia="Times New Roman" w:hAnsiTheme="minorHAnsi" w:cstheme="minorHAnsi"/>
            <w:sz w:val="24"/>
            <w:szCs w:val="24"/>
          </w:rPr>
          <w:t>http://www.imf.org/external/np/exr/facts/hipc.htm</w:t>
        </w:r>
      </w:hyperlink>
      <w:r>
        <w:rPr>
          <w:rFonts w:asciiTheme="minorHAnsi" w:eastAsia="Times New Roman" w:hAnsiTheme="minorHAnsi" w:cstheme="minorHAnsi"/>
          <w:color w:val="8A8885"/>
          <w:sz w:val="24"/>
          <w:szCs w:val="24"/>
        </w:rPr>
        <w:t xml:space="preserve"> </w:t>
      </w:r>
    </w:p>
    <w:p w:rsidR="004E3AB8" w:rsidRDefault="004E3AB8" w:rsidP="004E3AB8"/>
    <w:p w:rsidR="004E3AB8" w:rsidRPr="004E3AB8" w:rsidRDefault="004E3AB8" w:rsidP="004E3AB8">
      <w:pPr>
        <w:ind w:left="1440"/>
        <w:rPr>
          <w:sz w:val="24"/>
          <w:szCs w:val="24"/>
        </w:rPr>
      </w:pPr>
      <w:r>
        <w:t>“</w:t>
      </w:r>
      <w:r>
        <w:rPr>
          <w:sz w:val="24"/>
          <w:szCs w:val="24"/>
        </w:rPr>
        <w:t xml:space="preserve">Debt Cancellation” a review by ONE. </w:t>
      </w:r>
      <w:hyperlink r:id="rId30" w:history="1">
        <w:r w:rsidRPr="001C37A4">
          <w:rPr>
            <w:rStyle w:val="Hyperlink"/>
            <w:sz w:val="24"/>
            <w:szCs w:val="24"/>
          </w:rPr>
          <w:t>https://www.one.org/international/issues/debt-cancellation/</w:t>
        </w:r>
      </w:hyperlink>
      <w:r>
        <w:rPr>
          <w:sz w:val="24"/>
          <w:szCs w:val="24"/>
        </w:rPr>
        <w:t xml:space="preserve"> </w:t>
      </w:r>
    </w:p>
    <w:p w:rsidR="00832444" w:rsidRPr="00832444" w:rsidRDefault="00832444" w:rsidP="00832444"/>
    <w:p w:rsidR="00832444" w:rsidRDefault="00832444" w:rsidP="004E3AB8">
      <w:pPr>
        <w:pStyle w:val="Heading1"/>
        <w:spacing w:before="0" w:after="60" w:line="288" w:lineRule="atLeast"/>
        <w:ind w:left="1440"/>
        <w:textAlignment w:val="baseline"/>
        <w:rPr>
          <w:rFonts w:ascii="Calibri" w:eastAsia="Times New Roman" w:hAnsi="Calibri"/>
          <w:bCs/>
          <w:color w:val="333333"/>
          <w:kern w:val="36"/>
          <w:sz w:val="24"/>
          <w:szCs w:val="60"/>
        </w:rPr>
      </w:pPr>
      <w:r>
        <w:rPr>
          <w:rFonts w:asciiTheme="minorHAnsi" w:hAnsiTheme="minorHAnsi" w:cstheme="minorHAnsi"/>
          <w:color w:val="202146"/>
          <w:kern w:val="36"/>
          <w:sz w:val="24"/>
          <w:szCs w:val="24"/>
        </w:rPr>
        <w:t>“</w:t>
      </w:r>
      <w:r w:rsidRPr="00832444">
        <w:rPr>
          <w:rFonts w:ascii="Calibri" w:eastAsia="Times New Roman" w:hAnsi="Calibri"/>
          <w:bCs/>
          <w:color w:val="333333"/>
          <w:kern w:val="36"/>
          <w:sz w:val="24"/>
          <w:szCs w:val="60"/>
        </w:rPr>
        <w:t>Big African Debt Burdens, Written Off, Are Back Again</w:t>
      </w:r>
      <w:r>
        <w:rPr>
          <w:rFonts w:ascii="Calibri" w:eastAsia="Times New Roman" w:hAnsi="Calibri"/>
          <w:bCs/>
          <w:color w:val="333333"/>
          <w:kern w:val="36"/>
          <w:sz w:val="24"/>
          <w:szCs w:val="60"/>
        </w:rPr>
        <w:t>,”</w:t>
      </w:r>
      <w:r>
        <w:rPr>
          <w:rFonts w:ascii="Calibri" w:eastAsia="Times New Roman" w:hAnsi="Calibri"/>
          <w:b/>
          <w:bCs/>
          <w:color w:val="333333"/>
          <w:kern w:val="36"/>
          <w:sz w:val="24"/>
          <w:szCs w:val="60"/>
        </w:rPr>
        <w:t xml:space="preserve"> Wall Street Journal, </w:t>
      </w:r>
      <w:r>
        <w:rPr>
          <w:rFonts w:ascii="Calibri" w:eastAsia="Times New Roman" w:hAnsi="Calibri"/>
          <w:bCs/>
          <w:color w:val="333333"/>
          <w:kern w:val="36"/>
          <w:sz w:val="24"/>
          <w:szCs w:val="60"/>
        </w:rPr>
        <w:t xml:space="preserve">November 17, 2015, </w:t>
      </w:r>
      <w:hyperlink r:id="rId31" w:history="1">
        <w:r w:rsidRPr="001C37A4">
          <w:rPr>
            <w:rStyle w:val="Hyperlink"/>
            <w:rFonts w:ascii="Calibri" w:eastAsia="Times New Roman" w:hAnsi="Calibri"/>
            <w:kern w:val="36"/>
            <w:sz w:val="24"/>
            <w:szCs w:val="60"/>
          </w:rPr>
          <w:t>http://www.wsj.com/articles/big-african-debt-burdens-written-off-are-back-again-1447705258</w:t>
        </w:r>
      </w:hyperlink>
      <w:r>
        <w:rPr>
          <w:rFonts w:ascii="Calibri" w:eastAsia="Times New Roman" w:hAnsi="Calibri"/>
          <w:bCs/>
          <w:color w:val="333333"/>
          <w:kern w:val="36"/>
          <w:sz w:val="24"/>
          <w:szCs w:val="60"/>
        </w:rPr>
        <w:t xml:space="preserve"> </w:t>
      </w:r>
    </w:p>
    <w:p w:rsidR="004E3AB8" w:rsidRPr="004E3AB8" w:rsidRDefault="004E3AB8" w:rsidP="004E3AB8"/>
    <w:p w:rsidR="00832444" w:rsidRDefault="007D38B2" w:rsidP="00832444">
      <w:pPr>
        <w:shd w:val="clear" w:color="auto" w:fill="FFFFFF"/>
        <w:ind w:left="1440"/>
        <w:outlineLvl w:val="0"/>
        <w:rPr>
          <w:rFonts w:asciiTheme="minorHAnsi" w:hAnsiTheme="minorHAnsi" w:cstheme="minorHAnsi"/>
          <w:color w:val="000000"/>
          <w:kern w:val="36"/>
          <w:sz w:val="24"/>
          <w:szCs w:val="24"/>
        </w:rPr>
      </w:pPr>
      <w:r>
        <w:rPr>
          <w:rFonts w:asciiTheme="minorHAnsi" w:hAnsiTheme="minorHAnsi" w:cstheme="minorHAnsi"/>
          <w:color w:val="202146"/>
          <w:kern w:val="36"/>
          <w:sz w:val="24"/>
          <w:szCs w:val="24"/>
        </w:rPr>
        <w:t>“</w:t>
      </w:r>
      <w:r w:rsidRPr="007D38B2">
        <w:rPr>
          <w:rFonts w:asciiTheme="minorHAnsi" w:hAnsiTheme="minorHAnsi" w:cstheme="minorHAnsi"/>
          <w:color w:val="000000"/>
          <w:kern w:val="36"/>
          <w:sz w:val="24"/>
          <w:szCs w:val="24"/>
        </w:rPr>
        <w:t>Debt sustainability in Sub-Saharan Africa : unraveling country-specific risks</w:t>
      </w:r>
      <w:r w:rsidR="00832444">
        <w:rPr>
          <w:rFonts w:asciiTheme="minorHAnsi" w:hAnsiTheme="minorHAnsi" w:cstheme="minorHAnsi"/>
          <w:color w:val="000000"/>
          <w:kern w:val="36"/>
          <w:sz w:val="24"/>
          <w:szCs w:val="24"/>
        </w:rPr>
        <w:t xml:space="preserve">” by William G. Battaile, et al., World Bank, December 2015,  </w:t>
      </w:r>
      <w:hyperlink r:id="rId32" w:history="1">
        <w:r w:rsidR="00832444" w:rsidRPr="00A65CFE">
          <w:rPr>
            <w:rStyle w:val="Hyperlink"/>
            <w:rFonts w:asciiTheme="minorHAnsi" w:hAnsiTheme="minorHAnsi" w:cstheme="minorHAnsi"/>
            <w:kern w:val="36"/>
            <w:sz w:val="24"/>
            <w:szCs w:val="24"/>
          </w:rPr>
          <w:t>http://documents.worldbank.org/curated/en/443061468197407446/Debt-sustainability-in-Sub-Saharan-Africa-unraveling-country-specific-risks</w:t>
        </w:r>
      </w:hyperlink>
      <w:r w:rsidR="00832444">
        <w:rPr>
          <w:rFonts w:asciiTheme="minorHAnsi" w:hAnsiTheme="minorHAnsi" w:cstheme="minorHAnsi"/>
          <w:color w:val="000000"/>
          <w:kern w:val="36"/>
          <w:sz w:val="24"/>
          <w:szCs w:val="24"/>
        </w:rPr>
        <w:t xml:space="preserve"> </w:t>
      </w:r>
    </w:p>
    <w:p w:rsidR="004E3AB8" w:rsidRDefault="004E3AB8" w:rsidP="004E3AB8">
      <w:pPr>
        <w:shd w:val="clear" w:color="auto" w:fill="FFFFFF"/>
        <w:outlineLvl w:val="0"/>
        <w:rPr>
          <w:rFonts w:asciiTheme="minorHAnsi" w:hAnsiTheme="minorHAnsi" w:cstheme="minorHAnsi"/>
          <w:color w:val="000000"/>
          <w:kern w:val="36"/>
          <w:sz w:val="24"/>
          <w:szCs w:val="24"/>
        </w:rPr>
      </w:pPr>
    </w:p>
    <w:p w:rsidR="004E3AB8" w:rsidRDefault="004E3AB8" w:rsidP="004E3AB8">
      <w:pPr>
        <w:shd w:val="clear" w:color="auto" w:fill="FFFFFF"/>
        <w:outlineLvl w:val="0"/>
        <w:rPr>
          <w:rFonts w:asciiTheme="minorHAnsi" w:hAnsiTheme="minorHAnsi" w:cstheme="minorHAnsi"/>
          <w:color w:val="000000"/>
          <w:kern w:val="36"/>
          <w:sz w:val="24"/>
          <w:szCs w:val="24"/>
        </w:rPr>
      </w:pPr>
      <w:r>
        <w:rPr>
          <w:rFonts w:asciiTheme="minorHAnsi" w:hAnsiTheme="minorHAnsi" w:cstheme="minorHAnsi"/>
          <w:color w:val="000000"/>
          <w:kern w:val="36"/>
          <w:sz w:val="24"/>
          <w:szCs w:val="24"/>
        </w:rPr>
        <w:t>Discussion topic – Does debt relief enable development or let countries dig themselves deeper into dependence?</w:t>
      </w:r>
    </w:p>
    <w:p w:rsidR="00750AA8" w:rsidRDefault="00750AA8" w:rsidP="00832444">
      <w:pPr>
        <w:shd w:val="clear" w:color="auto" w:fill="FFFFFF"/>
        <w:outlineLvl w:val="0"/>
        <w:rPr>
          <w:rFonts w:ascii="Georgia" w:hAnsi="Georgia"/>
          <w:color w:val="000000"/>
          <w:kern w:val="36"/>
          <w:sz w:val="39"/>
          <w:szCs w:val="39"/>
        </w:rPr>
      </w:pPr>
    </w:p>
    <w:p w:rsidR="007D38B2" w:rsidRDefault="004E3AB8" w:rsidP="00832444">
      <w:pPr>
        <w:shd w:val="clear" w:color="auto" w:fill="FFFFFF"/>
        <w:outlineLvl w:val="0"/>
        <w:rPr>
          <w:rFonts w:asciiTheme="minorHAnsi" w:hAnsiTheme="minorHAnsi" w:cstheme="minorHAnsi"/>
          <w:b/>
          <w:color w:val="000000"/>
          <w:kern w:val="36"/>
          <w:sz w:val="24"/>
          <w:szCs w:val="24"/>
        </w:rPr>
      </w:pPr>
      <w:r>
        <w:rPr>
          <w:rFonts w:asciiTheme="minorHAnsi" w:hAnsiTheme="minorHAnsi" w:cstheme="minorHAnsi"/>
          <w:b/>
          <w:color w:val="000000"/>
          <w:kern w:val="36"/>
          <w:sz w:val="24"/>
          <w:szCs w:val="24"/>
        </w:rPr>
        <w:t xml:space="preserve">April 12 – Trade </w:t>
      </w:r>
      <w:r w:rsidR="0032398D">
        <w:rPr>
          <w:rFonts w:asciiTheme="minorHAnsi" w:hAnsiTheme="minorHAnsi" w:cstheme="minorHAnsi"/>
          <w:b/>
          <w:color w:val="000000"/>
          <w:kern w:val="36"/>
          <w:sz w:val="24"/>
          <w:szCs w:val="24"/>
        </w:rPr>
        <w:t>and Regionalism</w:t>
      </w:r>
    </w:p>
    <w:p w:rsidR="00750AA8" w:rsidRDefault="00750AA8" w:rsidP="00832444">
      <w:pPr>
        <w:shd w:val="clear" w:color="auto" w:fill="FFFFFF"/>
        <w:outlineLvl w:val="0"/>
        <w:rPr>
          <w:rFonts w:asciiTheme="minorHAnsi" w:hAnsiTheme="minorHAnsi" w:cstheme="minorHAnsi"/>
          <w:color w:val="000000"/>
          <w:kern w:val="36"/>
          <w:sz w:val="24"/>
          <w:szCs w:val="24"/>
        </w:rPr>
      </w:pPr>
      <w:r>
        <w:rPr>
          <w:rFonts w:asciiTheme="minorHAnsi" w:hAnsiTheme="minorHAnsi" w:cstheme="minorHAnsi"/>
          <w:color w:val="000000"/>
          <w:kern w:val="36"/>
          <w:sz w:val="24"/>
          <w:szCs w:val="24"/>
        </w:rPr>
        <w:t xml:space="preserve">Readings: </w:t>
      </w:r>
      <w:r>
        <w:rPr>
          <w:rFonts w:asciiTheme="minorHAnsi" w:hAnsiTheme="minorHAnsi" w:cstheme="minorHAnsi"/>
          <w:color w:val="000000"/>
          <w:kern w:val="36"/>
          <w:sz w:val="24"/>
          <w:szCs w:val="24"/>
        </w:rPr>
        <w:tab/>
        <w:t>AD, chapter</w:t>
      </w:r>
      <w:r w:rsidR="0032398D">
        <w:rPr>
          <w:rFonts w:asciiTheme="minorHAnsi" w:hAnsiTheme="minorHAnsi" w:cstheme="minorHAnsi"/>
          <w:color w:val="000000"/>
          <w:kern w:val="36"/>
          <w:sz w:val="24"/>
          <w:szCs w:val="24"/>
        </w:rPr>
        <w:t>s 11 and</w:t>
      </w:r>
      <w:r>
        <w:rPr>
          <w:rFonts w:asciiTheme="minorHAnsi" w:hAnsiTheme="minorHAnsi" w:cstheme="minorHAnsi"/>
          <w:color w:val="000000"/>
          <w:kern w:val="36"/>
          <w:sz w:val="24"/>
          <w:szCs w:val="24"/>
        </w:rPr>
        <w:t xml:space="preserve"> 12</w:t>
      </w:r>
    </w:p>
    <w:p w:rsidR="00175101" w:rsidRDefault="00175101" w:rsidP="00832444">
      <w:pPr>
        <w:shd w:val="clear" w:color="auto" w:fill="FFFFFF"/>
        <w:outlineLvl w:val="0"/>
        <w:rPr>
          <w:rFonts w:asciiTheme="minorHAnsi" w:hAnsiTheme="minorHAnsi" w:cstheme="minorHAnsi"/>
          <w:color w:val="000000"/>
          <w:kern w:val="36"/>
          <w:sz w:val="24"/>
          <w:szCs w:val="24"/>
        </w:rPr>
      </w:pPr>
      <w:r>
        <w:rPr>
          <w:rFonts w:asciiTheme="minorHAnsi" w:hAnsiTheme="minorHAnsi" w:cstheme="minorHAnsi"/>
          <w:color w:val="000000"/>
          <w:kern w:val="36"/>
          <w:sz w:val="24"/>
          <w:szCs w:val="24"/>
        </w:rPr>
        <w:tab/>
      </w:r>
      <w:r>
        <w:rPr>
          <w:rFonts w:asciiTheme="minorHAnsi" w:hAnsiTheme="minorHAnsi" w:cstheme="minorHAnsi"/>
          <w:color w:val="000000"/>
          <w:kern w:val="36"/>
          <w:sz w:val="24"/>
          <w:szCs w:val="24"/>
        </w:rPr>
        <w:tab/>
        <w:t>BB, chapter 10</w:t>
      </w:r>
    </w:p>
    <w:p w:rsidR="00750AA8" w:rsidRDefault="00750AA8" w:rsidP="00832444">
      <w:pPr>
        <w:shd w:val="clear" w:color="auto" w:fill="FFFFFF"/>
        <w:outlineLvl w:val="0"/>
        <w:rPr>
          <w:rFonts w:asciiTheme="minorHAnsi" w:hAnsiTheme="minorHAnsi" w:cstheme="minorHAnsi"/>
          <w:color w:val="000000"/>
          <w:kern w:val="36"/>
          <w:sz w:val="24"/>
          <w:szCs w:val="24"/>
        </w:rPr>
      </w:pPr>
    </w:p>
    <w:p w:rsidR="00A50C91" w:rsidRDefault="00750AA8" w:rsidP="0032398D">
      <w:pPr>
        <w:shd w:val="clear" w:color="auto" w:fill="FFFFFF"/>
        <w:ind w:left="1440"/>
        <w:outlineLvl w:val="0"/>
        <w:rPr>
          <w:sz w:val="24"/>
          <w:szCs w:val="24"/>
        </w:rPr>
      </w:pPr>
      <w:r w:rsidRPr="00750AA8">
        <w:rPr>
          <w:rFonts w:asciiTheme="minorHAnsi" w:hAnsiTheme="minorHAnsi" w:cstheme="minorHAnsi"/>
          <w:kern w:val="36"/>
          <w:sz w:val="24"/>
          <w:szCs w:val="24"/>
        </w:rPr>
        <w:t>“</w:t>
      </w:r>
      <w:r w:rsidRPr="00750AA8">
        <w:rPr>
          <w:bCs/>
          <w:sz w:val="24"/>
          <w:szCs w:val="24"/>
          <w:shd w:val="clear" w:color="auto" w:fill="FFFFFF"/>
        </w:rPr>
        <w:t xml:space="preserve">Unblocking Trade” </w:t>
      </w:r>
      <w:r w:rsidRPr="0032398D">
        <w:rPr>
          <w:bCs/>
          <w:sz w:val="24"/>
          <w:szCs w:val="24"/>
          <w:shd w:val="clear" w:color="auto" w:fill="FFFFFF"/>
        </w:rPr>
        <w:t>by</w:t>
      </w:r>
      <w:r w:rsidRPr="0032398D">
        <w:rPr>
          <w:b/>
          <w:bCs/>
          <w:sz w:val="24"/>
          <w:szCs w:val="24"/>
          <w:shd w:val="clear" w:color="auto" w:fill="FFFFFF"/>
        </w:rPr>
        <w:t xml:space="preserve"> </w:t>
      </w:r>
      <w:hyperlink r:id="rId33" w:anchor="author" w:history="1">
        <w:r w:rsidRPr="0032398D">
          <w:rPr>
            <w:sz w:val="24"/>
            <w:szCs w:val="24"/>
            <w:shd w:val="clear" w:color="auto" w:fill="FFFFFF"/>
          </w:rPr>
          <w:t>Sanjeev Gupta and Yongzheng Yang</w:t>
        </w:r>
      </w:hyperlink>
      <w:r w:rsidR="0032398D">
        <w:rPr>
          <w:sz w:val="24"/>
          <w:szCs w:val="24"/>
        </w:rPr>
        <w:t xml:space="preserve">, </w:t>
      </w:r>
      <w:r w:rsidR="0032398D">
        <w:rPr>
          <w:b/>
          <w:sz w:val="24"/>
          <w:szCs w:val="24"/>
        </w:rPr>
        <w:t xml:space="preserve">Finance and Development, </w:t>
      </w:r>
      <w:r w:rsidR="0032398D">
        <w:rPr>
          <w:sz w:val="24"/>
          <w:szCs w:val="24"/>
        </w:rPr>
        <w:t xml:space="preserve">December 2006. </w:t>
      </w:r>
      <w:hyperlink r:id="rId34" w:history="1">
        <w:r w:rsidR="001B0BCC" w:rsidRPr="00985F92">
          <w:rPr>
            <w:rStyle w:val="Hyperlink"/>
            <w:sz w:val="24"/>
            <w:szCs w:val="24"/>
          </w:rPr>
          <w:t>http://www.imf.org/external/pubs/ft/fandd/2006/12/gupta.htm</w:t>
        </w:r>
      </w:hyperlink>
      <w:r w:rsidR="001B0BCC">
        <w:rPr>
          <w:sz w:val="24"/>
          <w:szCs w:val="24"/>
        </w:rPr>
        <w:t xml:space="preserve"> </w:t>
      </w:r>
    </w:p>
    <w:p w:rsidR="0032398D" w:rsidRDefault="0032398D" w:rsidP="0032398D">
      <w:pPr>
        <w:shd w:val="clear" w:color="auto" w:fill="FFFFFF"/>
        <w:ind w:left="1440"/>
        <w:outlineLvl w:val="0"/>
        <w:rPr>
          <w:sz w:val="24"/>
          <w:szCs w:val="24"/>
        </w:rPr>
      </w:pPr>
    </w:p>
    <w:p w:rsidR="0032398D" w:rsidRDefault="0032398D" w:rsidP="0032398D">
      <w:pPr>
        <w:shd w:val="clear" w:color="auto" w:fill="FFFFFF"/>
        <w:ind w:left="1440"/>
        <w:outlineLvl w:val="0"/>
        <w:rPr>
          <w:sz w:val="24"/>
          <w:szCs w:val="24"/>
        </w:rPr>
      </w:pPr>
      <w:r>
        <w:rPr>
          <w:sz w:val="24"/>
          <w:szCs w:val="24"/>
        </w:rPr>
        <w:t xml:space="preserve">“Aid versus Trade,” Ngozi Okonjo-Iweala, TED talk, June 2007, </w:t>
      </w:r>
      <w:hyperlink r:id="rId35" w:history="1">
        <w:r w:rsidRPr="001C37A4">
          <w:rPr>
            <w:rStyle w:val="Hyperlink"/>
            <w:sz w:val="24"/>
            <w:szCs w:val="24"/>
          </w:rPr>
          <w:t>https://www.ted.com/talks/ngozi_okonjo_iweala_on_aid_versus_trade</w:t>
        </w:r>
      </w:hyperlink>
      <w:r>
        <w:rPr>
          <w:sz w:val="24"/>
          <w:szCs w:val="24"/>
        </w:rPr>
        <w:t xml:space="preserve"> </w:t>
      </w:r>
    </w:p>
    <w:p w:rsidR="00000D3A" w:rsidRDefault="00000D3A" w:rsidP="0032398D">
      <w:pPr>
        <w:shd w:val="clear" w:color="auto" w:fill="FFFFFF"/>
        <w:ind w:left="1440"/>
        <w:outlineLvl w:val="0"/>
        <w:rPr>
          <w:sz w:val="24"/>
          <w:szCs w:val="24"/>
        </w:rPr>
      </w:pPr>
    </w:p>
    <w:p w:rsidR="00000D3A" w:rsidRDefault="00000D3A" w:rsidP="00000D3A">
      <w:pPr>
        <w:shd w:val="clear" w:color="auto" w:fill="FFFFFF"/>
        <w:spacing w:line="264" w:lineRule="atLeast"/>
        <w:ind w:left="1440" w:right="300"/>
        <w:outlineLvl w:val="1"/>
        <w:rPr>
          <w:rFonts w:asciiTheme="minorHAnsi" w:hAnsiTheme="minorHAnsi" w:cstheme="minorHAnsi"/>
          <w:bCs/>
          <w:color w:val="505050"/>
          <w:sz w:val="24"/>
          <w:szCs w:val="24"/>
        </w:rPr>
      </w:pPr>
      <w:r>
        <w:rPr>
          <w:rFonts w:asciiTheme="minorHAnsi" w:hAnsiTheme="minorHAnsi" w:cstheme="minorHAnsi"/>
          <w:bCs/>
          <w:color w:val="505050"/>
          <w:sz w:val="24"/>
          <w:szCs w:val="24"/>
        </w:rPr>
        <w:t>“</w:t>
      </w:r>
      <w:r w:rsidRPr="00000D3A">
        <w:rPr>
          <w:rFonts w:asciiTheme="minorHAnsi" w:hAnsiTheme="minorHAnsi" w:cstheme="minorHAnsi"/>
          <w:bCs/>
          <w:color w:val="505050"/>
          <w:sz w:val="24"/>
          <w:szCs w:val="24"/>
        </w:rPr>
        <w:t>Inching toward Integration</w:t>
      </w:r>
      <w:r>
        <w:rPr>
          <w:rFonts w:asciiTheme="minorHAnsi" w:hAnsiTheme="minorHAnsi" w:cstheme="minorHAnsi"/>
          <w:bCs/>
          <w:color w:val="505050"/>
          <w:sz w:val="24"/>
          <w:szCs w:val="24"/>
        </w:rPr>
        <w:t xml:space="preserve">” by Carlos Lopes, in </w:t>
      </w:r>
      <w:r>
        <w:rPr>
          <w:rFonts w:asciiTheme="minorHAnsi" w:hAnsiTheme="minorHAnsi" w:cstheme="minorHAnsi"/>
          <w:b/>
          <w:bCs/>
          <w:color w:val="505050"/>
          <w:sz w:val="24"/>
          <w:szCs w:val="24"/>
        </w:rPr>
        <w:t xml:space="preserve">Finance and Development, </w:t>
      </w:r>
      <w:r>
        <w:rPr>
          <w:rFonts w:asciiTheme="minorHAnsi" w:hAnsiTheme="minorHAnsi" w:cstheme="minorHAnsi"/>
          <w:bCs/>
          <w:color w:val="505050"/>
          <w:sz w:val="24"/>
          <w:szCs w:val="24"/>
        </w:rPr>
        <w:t xml:space="preserve">June 2016.  </w:t>
      </w:r>
      <w:hyperlink r:id="rId36" w:history="1">
        <w:r w:rsidRPr="001C37A4">
          <w:rPr>
            <w:rStyle w:val="Hyperlink"/>
            <w:rFonts w:asciiTheme="minorHAnsi" w:hAnsiTheme="minorHAnsi" w:cstheme="minorHAnsi"/>
            <w:sz w:val="24"/>
            <w:szCs w:val="24"/>
          </w:rPr>
          <w:t>http://www.imf.org/external/pubs/ft/fandd/2016/06/lopes.htm</w:t>
        </w:r>
      </w:hyperlink>
      <w:r>
        <w:rPr>
          <w:rFonts w:asciiTheme="minorHAnsi" w:hAnsiTheme="minorHAnsi" w:cstheme="minorHAnsi"/>
          <w:bCs/>
          <w:color w:val="505050"/>
          <w:sz w:val="24"/>
          <w:szCs w:val="24"/>
        </w:rPr>
        <w:t xml:space="preserve"> </w:t>
      </w:r>
    </w:p>
    <w:p w:rsidR="00284D1C" w:rsidRDefault="00284D1C" w:rsidP="00000D3A">
      <w:pPr>
        <w:shd w:val="clear" w:color="auto" w:fill="FFFFFF"/>
        <w:spacing w:line="264" w:lineRule="atLeast"/>
        <w:ind w:left="1440" w:right="300"/>
        <w:outlineLvl w:val="1"/>
        <w:rPr>
          <w:rFonts w:asciiTheme="minorHAnsi" w:hAnsiTheme="minorHAnsi" w:cstheme="minorHAnsi"/>
          <w:bCs/>
          <w:color w:val="505050"/>
          <w:sz w:val="24"/>
          <w:szCs w:val="24"/>
        </w:rPr>
      </w:pPr>
    </w:p>
    <w:p w:rsidR="00284D1C" w:rsidRDefault="00232324" w:rsidP="00284D1C">
      <w:pPr>
        <w:shd w:val="clear" w:color="auto" w:fill="FFFFFF"/>
        <w:spacing w:line="264" w:lineRule="atLeast"/>
        <w:ind w:right="300"/>
        <w:outlineLvl w:val="1"/>
        <w:rPr>
          <w:rFonts w:asciiTheme="minorHAnsi" w:hAnsiTheme="minorHAnsi" w:cstheme="minorHAnsi"/>
          <w:bCs/>
          <w:color w:val="505050"/>
          <w:sz w:val="24"/>
          <w:szCs w:val="24"/>
        </w:rPr>
      </w:pPr>
      <w:r>
        <w:rPr>
          <w:rFonts w:asciiTheme="minorHAnsi" w:hAnsiTheme="minorHAnsi" w:cstheme="minorHAnsi"/>
          <w:bCs/>
          <w:color w:val="505050"/>
          <w:sz w:val="24"/>
          <w:szCs w:val="24"/>
        </w:rPr>
        <w:t>Discussion t</w:t>
      </w:r>
      <w:r w:rsidR="00284D1C">
        <w:rPr>
          <w:rFonts w:asciiTheme="minorHAnsi" w:hAnsiTheme="minorHAnsi" w:cstheme="minorHAnsi"/>
          <w:bCs/>
          <w:color w:val="505050"/>
          <w:sz w:val="24"/>
          <w:szCs w:val="24"/>
        </w:rPr>
        <w:t>opic – How should African policy makers focus trade promotion efforts – within Africa or with the rest of the world?</w:t>
      </w:r>
    </w:p>
    <w:p w:rsidR="00284D1C" w:rsidRDefault="00284D1C" w:rsidP="00284D1C">
      <w:pPr>
        <w:shd w:val="clear" w:color="auto" w:fill="FFFFFF"/>
        <w:spacing w:line="264" w:lineRule="atLeast"/>
        <w:ind w:right="300"/>
        <w:outlineLvl w:val="1"/>
        <w:rPr>
          <w:rFonts w:asciiTheme="minorHAnsi" w:hAnsiTheme="minorHAnsi" w:cstheme="minorHAnsi"/>
          <w:bCs/>
          <w:color w:val="505050"/>
          <w:sz w:val="24"/>
          <w:szCs w:val="24"/>
        </w:rPr>
      </w:pPr>
    </w:p>
    <w:p w:rsidR="00284D1C" w:rsidRDefault="00284D1C" w:rsidP="00284D1C">
      <w:pPr>
        <w:shd w:val="clear" w:color="auto" w:fill="FFFFFF"/>
        <w:spacing w:line="264" w:lineRule="atLeast"/>
        <w:ind w:right="300"/>
        <w:outlineLvl w:val="1"/>
        <w:rPr>
          <w:rFonts w:asciiTheme="minorHAnsi" w:hAnsiTheme="minorHAnsi" w:cstheme="minorHAnsi"/>
          <w:b/>
          <w:bCs/>
          <w:color w:val="505050"/>
          <w:sz w:val="24"/>
          <w:szCs w:val="24"/>
        </w:rPr>
      </w:pPr>
      <w:r>
        <w:rPr>
          <w:rFonts w:asciiTheme="minorHAnsi" w:hAnsiTheme="minorHAnsi" w:cstheme="minorHAnsi"/>
          <w:b/>
          <w:bCs/>
          <w:color w:val="505050"/>
          <w:sz w:val="24"/>
          <w:szCs w:val="24"/>
        </w:rPr>
        <w:t>April 19 – Conflict and Governance</w:t>
      </w:r>
      <w:r w:rsidR="000B2B2C">
        <w:rPr>
          <w:rFonts w:asciiTheme="minorHAnsi" w:hAnsiTheme="minorHAnsi" w:cstheme="minorHAnsi"/>
          <w:b/>
          <w:bCs/>
          <w:color w:val="505050"/>
          <w:sz w:val="24"/>
          <w:szCs w:val="24"/>
        </w:rPr>
        <w:t xml:space="preserve"> and Conclusion</w:t>
      </w:r>
    </w:p>
    <w:p w:rsidR="00284D1C" w:rsidRDefault="00284D1C" w:rsidP="00284D1C">
      <w:pPr>
        <w:shd w:val="clear" w:color="auto" w:fill="FFFFFF"/>
        <w:spacing w:line="264" w:lineRule="atLeast"/>
        <w:ind w:right="300"/>
        <w:outlineLvl w:val="1"/>
        <w:rPr>
          <w:rFonts w:asciiTheme="minorHAnsi" w:hAnsiTheme="minorHAnsi" w:cstheme="minorHAnsi"/>
          <w:b/>
          <w:bCs/>
          <w:color w:val="505050"/>
          <w:sz w:val="24"/>
          <w:szCs w:val="24"/>
        </w:rPr>
      </w:pPr>
    </w:p>
    <w:p w:rsidR="00284D1C" w:rsidRDefault="00284D1C" w:rsidP="00284D1C">
      <w:pPr>
        <w:shd w:val="clear" w:color="auto" w:fill="FFFFFF"/>
        <w:spacing w:line="264" w:lineRule="atLeast"/>
        <w:ind w:right="300"/>
        <w:outlineLvl w:val="1"/>
        <w:rPr>
          <w:rFonts w:asciiTheme="minorHAnsi" w:hAnsiTheme="minorHAnsi" w:cstheme="minorHAnsi"/>
          <w:bCs/>
          <w:color w:val="505050"/>
          <w:sz w:val="24"/>
          <w:szCs w:val="24"/>
        </w:rPr>
      </w:pPr>
      <w:r>
        <w:rPr>
          <w:rFonts w:asciiTheme="minorHAnsi" w:hAnsiTheme="minorHAnsi" w:cstheme="minorHAnsi"/>
          <w:bCs/>
          <w:color w:val="505050"/>
          <w:sz w:val="24"/>
          <w:szCs w:val="24"/>
        </w:rPr>
        <w:t xml:space="preserve">Readings: </w:t>
      </w:r>
      <w:r>
        <w:rPr>
          <w:rFonts w:asciiTheme="minorHAnsi" w:hAnsiTheme="minorHAnsi" w:cstheme="minorHAnsi"/>
          <w:bCs/>
          <w:color w:val="505050"/>
          <w:sz w:val="24"/>
          <w:szCs w:val="24"/>
        </w:rPr>
        <w:tab/>
        <w:t>AD, chapters 4 and 5</w:t>
      </w:r>
    </w:p>
    <w:p w:rsidR="00175101" w:rsidRDefault="000B2B2C" w:rsidP="00284D1C">
      <w:pPr>
        <w:shd w:val="clear" w:color="auto" w:fill="FFFFFF"/>
        <w:spacing w:line="264" w:lineRule="atLeast"/>
        <w:ind w:right="300"/>
        <w:outlineLvl w:val="1"/>
        <w:rPr>
          <w:rFonts w:asciiTheme="minorHAnsi" w:hAnsiTheme="minorHAnsi" w:cstheme="minorHAnsi"/>
          <w:bCs/>
          <w:color w:val="505050"/>
          <w:sz w:val="24"/>
          <w:szCs w:val="24"/>
        </w:rPr>
      </w:pPr>
      <w:r>
        <w:rPr>
          <w:rFonts w:asciiTheme="minorHAnsi" w:hAnsiTheme="minorHAnsi" w:cstheme="minorHAnsi"/>
          <w:bCs/>
          <w:color w:val="505050"/>
          <w:sz w:val="24"/>
          <w:szCs w:val="24"/>
        </w:rPr>
        <w:tab/>
      </w:r>
      <w:r>
        <w:rPr>
          <w:rFonts w:asciiTheme="minorHAnsi" w:hAnsiTheme="minorHAnsi" w:cstheme="minorHAnsi"/>
          <w:bCs/>
          <w:color w:val="505050"/>
          <w:sz w:val="24"/>
          <w:szCs w:val="24"/>
        </w:rPr>
        <w:tab/>
        <w:t>BB, chapter 8, 9 and 11</w:t>
      </w:r>
    </w:p>
    <w:p w:rsidR="00284D1C" w:rsidRDefault="00284D1C" w:rsidP="00284D1C">
      <w:pPr>
        <w:shd w:val="clear" w:color="auto" w:fill="FFFFFF"/>
        <w:spacing w:line="264" w:lineRule="atLeast"/>
        <w:ind w:right="300"/>
        <w:outlineLvl w:val="1"/>
        <w:rPr>
          <w:rFonts w:asciiTheme="minorHAnsi" w:hAnsiTheme="minorHAnsi" w:cstheme="minorHAnsi"/>
          <w:bCs/>
          <w:color w:val="505050"/>
          <w:sz w:val="24"/>
          <w:szCs w:val="24"/>
        </w:rPr>
      </w:pPr>
    </w:p>
    <w:p w:rsidR="00284D1C" w:rsidRDefault="00284D1C" w:rsidP="00916E42">
      <w:pPr>
        <w:pStyle w:val="Heading1"/>
        <w:shd w:val="clear" w:color="auto" w:fill="FFFFFF"/>
        <w:spacing w:before="0" w:after="60"/>
        <w:ind w:left="1440"/>
        <w:textAlignment w:val="baseline"/>
        <w:rPr>
          <w:rFonts w:asciiTheme="minorHAnsi" w:eastAsia="Times New Roman" w:hAnsiTheme="minorHAnsi" w:cstheme="minorHAnsi"/>
          <w:color w:val="auto"/>
          <w:kern w:val="36"/>
          <w:sz w:val="22"/>
          <w:szCs w:val="22"/>
        </w:rPr>
      </w:pPr>
      <w:r>
        <w:rPr>
          <w:rFonts w:asciiTheme="minorHAnsi" w:hAnsiTheme="minorHAnsi" w:cstheme="minorHAnsi"/>
          <w:bCs/>
          <w:color w:val="505050"/>
          <w:sz w:val="24"/>
          <w:szCs w:val="24"/>
        </w:rPr>
        <w:t>“</w:t>
      </w:r>
      <w:r w:rsidRPr="00284D1C">
        <w:rPr>
          <w:rFonts w:asciiTheme="minorHAnsi" w:eastAsia="Times New Roman" w:hAnsiTheme="minorHAnsi" w:cstheme="minorHAnsi"/>
          <w:color w:val="333333"/>
          <w:kern w:val="36"/>
          <w:sz w:val="24"/>
          <w:szCs w:val="24"/>
        </w:rPr>
        <w:t>The shortest route out of poverty is through better governance</w:t>
      </w:r>
      <w:r>
        <w:rPr>
          <w:rFonts w:asciiTheme="minorHAnsi" w:eastAsia="Times New Roman" w:hAnsiTheme="minorHAnsi" w:cstheme="minorHAnsi"/>
          <w:color w:val="333333"/>
          <w:kern w:val="36"/>
          <w:sz w:val="24"/>
          <w:szCs w:val="24"/>
        </w:rPr>
        <w:t xml:space="preserve">” </w:t>
      </w:r>
      <w:r w:rsidRPr="00916E42">
        <w:rPr>
          <w:rFonts w:asciiTheme="minorHAnsi" w:eastAsia="Times New Roman" w:hAnsiTheme="minorHAnsi" w:cstheme="minorHAnsi"/>
          <w:color w:val="auto"/>
          <w:kern w:val="36"/>
          <w:sz w:val="22"/>
          <w:szCs w:val="22"/>
        </w:rPr>
        <w:t xml:space="preserve">by </w:t>
      </w:r>
      <w:r w:rsidR="00916E42">
        <w:rPr>
          <w:rFonts w:asciiTheme="minorHAnsi" w:eastAsia="Times New Roman" w:hAnsiTheme="minorHAnsi" w:cstheme="minorHAnsi"/>
          <w:color w:val="auto"/>
          <w:kern w:val="36"/>
          <w:sz w:val="22"/>
          <w:szCs w:val="22"/>
        </w:rPr>
        <w:t>Zachary Donnenfeld and Ciara Aucoin</w:t>
      </w:r>
      <w:r w:rsidR="00916E42" w:rsidRPr="00916E42">
        <w:rPr>
          <w:rFonts w:asciiTheme="minorHAnsi" w:eastAsia="Times New Roman" w:hAnsiTheme="minorHAnsi" w:cstheme="minorHAnsi"/>
          <w:color w:val="auto"/>
          <w:kern w:val="36"/>
          <w:sz w:val="22"/>
          <w:szCs w:val="22"/>
        </w:rPr>
        <w:t xml:space="preserve"> </w:t>
      </w:r>
      <w:r w:rsidR="00916E42">
        <w:rPr>
          <w:rFonts w:asciiTheme="minorHAnsi" w:eastAsia="Times New Roman" w:hAnsiTheme="minorHAnsi" w:cstheme="minorHAnsi"/>
          <w:color w:val="auto"/>
          <w:kern w:val="36"/>
          <w:sz w:val="22"/>
          <w:szCs w:val="22"/>
        </w:rPr>
        <w:t xml:space="preserve">in </w:t>
      </w:r>
      <w:r w:rsidR="00916E42">
        <w:rPr>
          <w:rFonts w:asciiTheme="minorHAnsi" w:eastAsia="Times New Roman" w:hAnsiTheme="minorHAnsi" w:cstheme="minorHAnsi"/>
          <w:b/>
          <w:color w:val="auto"/>
          <w:kern w:val="36"/>
          <w:sz w:val="22"/>
          <w:szCs w:val="22"/>
        </w:rPr>
        <w:t xml:space="preserve">Mail and Guardian Africa, </w:t>
      </w:r>
      <w:r w:rsidR="00916E42">
        <w:rPr>
          <w:rFonts w:asciiTheme="minorHAnsi" w:eastAsia="Times New Roman" w:hAnsiTheme="minorHAnsi" w:cstheme="minorHAnsi"/>
          <w:color w:val="auto"/>
          <w:kern w:val="36"/>
          <w:sz w:val="22"/>
          <w:szCs w:val="22"/>
        </w:rPr>
        <w:t xml:space="preserve">November 20, 2016. </w:t>
      </w:r>
      <w:hyperlink r:id="rId37" w:history="1">
        <w:r w:rsidR="00916E42" w:rsidRPr="001C37A4">
          <w:rPr>
            <w:rStyle w:val="Hyperlink"/>
            <w:rFonts w:asciiTheme="minorHAnsi" w:eastAsia="Times New Roman" w:hAnsiTheme="minorHAnsi" w:cstheme="minorHAnsi"/>
            <w:kern w:val="36"/>
            <w:sz w:val="22"/>
            <w:szCs w:val="22"/>
          </w:rPr>
          <w:t>http://mgafrica.com/article/2016-11-20-00-the-shortest-route-out-of-poverty-is-through-better-governance</w:t>
        </w:r>
      </w:hyperlink>
      <w:r w:rsidR="00916E42">
        <w:rPr>
          <w:rFonts w:asciiTheme="minorHAnsi" w:eastAsia="Times New Roman" w:hAnsiTheme="minorHAnsi" w:cstheme="minorHAnsi"/>
          <w:color w:val="auto"/>
          <w:kern w:val="36"/>
          <w:sz w:val="22"/>
          <w:szCs w:val="22"/>
        </w:rPr>
        <w:t xml:space="preserve"> </w:t>
      </w:r>
    </w:p>
    <w:p w:rsidR="00916E42" w:rsidRDefault="00916E42" w:rsidP="00916E42"/>
    <w:p w:rsidR="00916E42" w:rsidRPr="003E247F" w:rsidRDefault="003E247F" w:rsidP="003E247F">
      <w:pPr>
        <w:ind w:left="1440"/>
        <w:rPr>
          <w:b/>
          <w:sz w:val="24"/>
        </w:rPr>
      </w:pPr>
      <w:r w:rsidRPr="003E247F">
        <w:rPr>
          <w:sz w:val="24"/>
        </w:rPr>
        <w:t xml:space="preserve">“Development and Conflict” by Paul Collier, October 2004, </w:t>
      </w:r>
      <w:r>
        <w:rPr>
          <w:sz w:val="24"/>
        </w:rPr>
        <w:t xml:space="preserve"> </w:t>
      </w:r>
      <w:hyperlink r:id="rId38" w:history="1">
        <w:r w:rsidRPr="00AF6148">
          <w:rPr>
            <w:rStyle w:val="Hyperlink"/>
            <w:sz w:val="24"/>
          </w:rPr>
          <w:t>http://www.un.org/esa/documents/Development.and.Conflict2.pdf</w:t>
        </w:r>
      </w:hyperlink>
      <w:r>
        <w:rPr>
          <w:sz w:val="24"/>
        </w:rPr>
        <w:t xml:space="preserve"> </w:t>
      </w:r>
    </w:p>
    <w:p w:rsidR="00916E42" w:rsidRPr="003E247F" w:rsidRDefault="00916E42" w:rsidP="00916E42">
      <w:pPr>
        <w:rPr>
          <w:sz w:val="24"/>
        </w:rPr>
      </w:pPr>
    </w:p>
    <w:p w:rsidR="000B2B2C" w:rsidRDefault="00232324" w:rsidP="00916E42">
      <w:pPr>
        <w:rPr>
          <w:sz w:val="24"/>
          <w:szCs w:val="24"/>
        </w:rPr>
      </w:pPr>
      <w:r w:rsidRPr="00232324">
        <w:rPr>
          <w:sz w:val="24"/>
          <w:szCs w:val="24"/>
        </w:rPr>
        <w:t xml:space="preserve">Discussion topic </w:t>
      </w:r>
      <w:r>
        <w:rPr>
          <w:sz w:val="24"/>
          <w:szCs w:val="24"/>
        </w:rPr>
        <w:t>– Does conf</w:t>
      </w:r>
      <w:r w:rsidR="003E247F">
        <w:rPr>
          <w:sz w:val="24"/>
          <w:szCs w:val="24"/>
        </w:rPr>
        <w:t xml:space="preserve">lict resolution have to precede </w:t>
      </w:r>
      <w:r>
        <w:rPr>
          <w:sz w:val="24"/>
          <w:szCs w:val="24"/>
        </w:rPr>
        <w:t>economic development or is it the opposite?</w:t>
      </w:r>
      <w:r w:rsidR="000B2B2C">
        <w:rPr>
          <w:sz w:val="24"/>
          <w:szCs w:val="24"/>
        </w:rPr>
        <w:t xml:space="preserve">  </w:t>
      </w:r>
    </w:p>
    <w:p w:rsidR="000B2B2C" w:rsidRDefault="000B2B2C" w:rsidP="00916E42">
      <w:pPr>
        <w:rPr>
          <w:sz w:val="24"/>
          <w:szCs w:val="24"/>
        </w:rPr>
      </w:pPr>
    </w:p>
    <w:p w:rsidR="00A50C91" w:rsidRPr="00AD6151" w:rsidRDefault="000B2B2C" w:rsidP="00AD6151">
      <w:pPr>
        <w:rPr>
          <w:sz w:val="24"/>
          <w:szCs w:val="24"/>
        </w:rPr>
      </w:pPr>
      <w:r>
        <w:rPr>
          <w:sz w:val="24"/>
          <w:szCs w:val="24"/>
        </w:rPr>
        <w:t xml:space="preserve">Where is there hope for Africa? What should the economic policy priorities be?  How can the rest of the world help? How can you help? </w:t>
      </w:r>
    </w:p>
    <w:sectPr w:rsidR="00A50C91" w:rsidRPr="00AD6151" w:rsidSect="000B2B2C">
      <w:headerReference w:type="default" r:id="rId3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BA" w:rsidRDefault="001913BA" w:rsidP="000B2B2C">
      <w:r>
        <w:separator/>
      </w:r>
    </w:p>
  </w:endnote>
  <w:endnote w:type="continuationSeparator" w:id="0">
    <w:p w:rsidR="001913BA" w:rsidRDefault="001913BA" w:rsidP="000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BA" w:rsidRDefault="001913BA" w:rsidP="000B2B2C">
      <w:r>
        <w:separator/>
      </w:r>
    </w:p>
  </w:footnote>
  <w:footnote w:type="continuationSeparator" w:id="0">
    <w:p w:rsidR="001913BA" w:rsidRDefault="001913BA" w:rsidP="000B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11459"/>
      <w:docPartObj>
        <w:docPartGallery w:val="Page Numbers (Top of Page)"/>
        <w:docPartUnique/>
      </w:docPartObj>
    </w:sdtPr>
    <w:sdtEndPr>
      <w:rPr>
        <w:noProof/>
      </w:rPr>
    </w:sdtEndPr>
    <w:sdtContent>
      <w:p w:rsidR="000B2B2C" w:rsidRDefault="000B2B2C">
        <w:pPr>
          <w:pStyle w:val="Header"/>
          <w:jc w:val="right"/>
        </w:pPr>
        <w:r>
          <w:fldChar w:fldCharType="begin"/>
        </w:r>
        <w:r>
          <w:instrText xml:space="preserve"> PAGE   \* MERGEFORMAT </w:instrText>
        </w:r>
        <w:r>
          <w:fldChar w:fldCharType="separate"/>
        </w:r>
        <w:r w:rsidR="003B1308">
          <w:rPr>
            <w:noProof/>
          </w:rPr>
          <w:t>2</w:t>
        </w:r>
        <w:r>
          <w:rPr>
            <w:noProof/>
          </w:rPr>
          <w:fldChar w:fldCharType="end"/>
        </w:r>
      </w:p>
    </w:sdtContent>
  </w:sdt>
  <w:p w:rsidR="000B2B2C" w:rsidRDefault="000B2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1"/>
    <w:rsid w:val="00000D3A"/>
    <w:rsid w:val="00000F73"/>
    <w:rsid w:val="000B2B2C"/>
    <w:rsid w:val="00175101"/>
    <w:rsid w:val="001913BA"/>
    <w:rsid w:val="001B0BCC"/>
    <w:rsid w:val="001B4D82"/>
    <w:rsid w:val="001F705A"/>
    <w:rsid w:val="00232324"/>
    <w:rsid w:val="00261B16"/>
    <w:rsid w:val="00284D1C"/>
    <w:rsid w:val="002C6430"/>
    <w:rsid w:val="00312499"/>
    <w:rsid w:val="003162B7"/>
    <w:rsid w:val="0032398D"/>
    <w:rsid w:val="003B1308"/>
    <w:rsid w:val="003E247F"/>
    <w:rsid w:val="00401105"/>
    <w:rsid w:val="004216F0"/>
    <w:rsid w:val="004417CC"/>
    <w:rsid w:val="00443C77"/>
    <w:rsid w:val="004931E3"/>
    <w:rsid w:val="004E3AB8"/>
    <w:rsid w:val="00515BEF"/>
    <w:rsid w:val="005A59A2"/>
    <w:rsid w:val="006C5F7D"/>
    <w:rsid w:val="00710AB0"/>
    <w:rsid w:val="00726F16"/>
    <w:rsid w:val="00730E6E"/>
    <w:rsid w:val="00750AA8"/>
    <w:rsid w:val="007C47A2"/>
    <w:rsid w:val="007D1C46"/>
    <w:rsid w:val="007D38B2"/>
    <w:rsid w:val="00831715"/>
    <w:rsid w:val="00832444"/>
    <w:rsid w:val="008636E1"/>
    <w:rsid w:val="008874A4"/>
    <w:rsid w:val="008A6424"/>
    <w:rsid w:val="008A6784"/>
    <w:rsid w:val="008F0B63"/>
    <w:rsid w:val="00916E42"/>
    <w:rsid w:val="00A50C91"/>
    <w:rsid w:val="00A71588"/>
    <w:rsid w:val="00AD6151"/>
    <w:rsid w:val="00B4648D"/>
    <w:rsid w:val="00B9631C"/>
    <w:rsid w:val="00BA0672"/>
    <w:rsid w:val="00C302CF"/>
    <w:rsid w:val="00C60453"/>
    <w:rsid w:val="00C75751"/>
    <w:rsid w:val="00C839D9"/>
    <w:rsid w:val="00CA05EE"/>
    <w:rsid w:val="00CB66A4"/>
    <w:rsid w:val="00CD2953"/>
    <w:rsid w:val="00CD73CE"/>
    <w:rsid w:val="00CF6836"/>
    <w:rsid w:val="00DD00F5"/>
    <w:rsid w:val="00DE447F"/>
    <w:rsid w:val="00E52179"/>
    <w:rsid w:val="00E72E00"/>
    <w:rsid w:val="00ED60FE"/>
    <w:rsid w:val="00F748AC"/>
    <w:rsid w:val="00F76C6D"/>
    <w:rsid w:val="00FD1557"/>
    <w:rsid w:val="00FD7F48"/>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0F1DD-C74D-4466-8AC2-20F583E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A4"/>
  </w:style>
  <w:style w:type="paragraph" w:styleId="Heading1">
    <w:name w:val="heading 1"/>
    <w:basedOn w:val="Normal"/>
    <w:next w:val="Normal"/>
    <w:link w:val="Heading1Char"/>
    <w:uiPriority w:val="9"/>
    <w:qFormat/>
    <w:rsid w:val="00CB66A4"/>
    <w:pPr>
      <w:keepNext/>
      <w:keepLines/>
      <w:spacing w:before="32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CB66A4"/>
    <w:pPr>
      <w:keepNext/>
      <w:keepLines/>
      <w:spacing w:before="80"/>
      <w:outlineLvl w:val="1"/>
    </w:pPr>
    <w:rPr>
      <w:rFonts w:ascii="Calibri Light" w:eastAsia="SimSun" w:hAnsi="Calibri Light"/>
      <w:color w:val="404040"/>
    </w:rPr>
  </w:style>
  <w:style w:type="paragraph" w:styleId="Heading3">
    <w:name w:val="heading 3"/>
    <w:basedOn w:val="Normal"/>
    <w:next w:val="Normal"/>
    <w:link w:val="Heading3Char"/>
    <w:uiPriority w:val="9"/>
    <w:unhideWhenUsed/>
    <w:qFormat/>
    <w:rsid w:val="00CB66A4"/>
    <w:pPr>
      <w:keepNext/>
      <w:keepLines/>
      <w:spacing w:before="40"/>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CB66A4"/>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CB66A4"/>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unhideWhenUsed/>
    <w:qFormat/>
    <w:rsid w:val="00CB66A4"/>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unhideWhenUsed/>
    <w:qFormat/>
    <w:rsid w:val="00CB66A4"/>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CB66A4"/>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unhideWhenUsed/>
    <w:qFormat/>
    <w:rsid w:val="00CB66A4"/>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6A4"/>
    <w:rPr>
      <w:rFonts w:ascii="Calibri Light" w:eastAsia="SimSun" w:hAnsi="Calibri Light"/>
      <w:color w:val="2E74B5"/>
      <w:sz w:val="32"/>
      <w:szCs w:val="32"/>
    </w:rPr>
  </w:style>
  <w:style w:type="character" w:customStyle="1" w:styleId="Heading2Char">
    <w:name w:val="Heading 2 Char"/>
    <w:link w:val="Heading2"/>
    <w:uiPriority w:val="9"/>
    <w:rsid w:val="00CB66A4"/>
    <w:rPr>
      <w:rFonts w:ascii="Calibri Light" w:eastAsia="SimSun" w:hAnsi="Calibri Light"/>
      <w:color w:val="404040"/>
      <w:sz w:val="28"/>
      <w:szCs w:val="28"/>
    </w:rPr>
  </w:style>
  <w:style w:type="character" w:customStyle="1" w:styleId="Heading3Char">
    <w:name w:val="Heading 3 Char"/>
    <w:link w:val="Heading3"/>
    <w:uiPriority w:val="9"/>
    <w:rsid w:val="00CB66A4"/>
    <w:rPr>
      <w:rFonts w:ascii="Calibri Light" w:eastAsia="SimSun" w:hAnsi="Calibri Light"/>
      <w:color w:val="44546A"/>
      <w:sz w:val="24"/>
      <w:szCs w:val="24"/>
    </w:rPr>
  </w:style>
  <w:style w:type="character" w:customStyle="1" w:styleId="Heading4Char">
    <w:name w:val="Heading 4 Char"/>
    <w:link w:val="Heading4"/>
    <w:uiPriority w:val="9"/>
    <w:rsid w:val="00CB66A4"/>
    <w:rPr>
      <w:rFonts w:ascii="Calibri Light" w:eastAsia="SimSun" w:hAnsi="Calibri Light"/>
      <w:sz w:val="22"/>
      <w:szCs w:val="22"/>
    </w:rPr>
  </w:style>
  <w:style w:type="character" w:customStyle="1" w:styleId="Heading5Char">
    <w:name w:val="Heading 5 Char"/>
    <w:link w:val="Heading5"/>
    <w:uiPriority w:val="9"/>
    <w:rsid w:val="00CB66A4"/>
    <w:rPr>
      <w:rFonts w:ascii="Calibri Light" w:eastAsia="SimSun" w:hAnsi="Calibri Light"/>
      <w:color w:val="44546A"/>
      <w:sz w:val="22"/>
      <w:szCs w:val="22"/>
    </w:rPr>
  </w:style>
  <w:style w:type="character" w:customStyle="1" w:styleId="Heading6Char">
    <w:name w:val="Heading 6 Char"/>
    <w:link w:val="Heading6"/>
    <w:uiPriority w:val="9"/>
    <w:rsid w:val="00CB66A4"/>
    <w:rPr>
      <w:rFonts w:ascii="Calibri Light" w:eastAsia="SimSun" w:hAnsi="Calibri Light"/>
      <w:i/>
      <w:iCs/>
      <w:color w:val="44546A"/>
      <w:sz w:val="21"/>
      <w:szCs w:val="21"/>
    </w:rPr>
  </w:style>
  <w:style w:type="character" w:customStyle="1" w:styleId="Heading7Char">
    <w:name w:val="Heading 7 Char"/>
    <w:link w:val="Heading7"/>
    <w:uiPriority w:val="9"/>
    <w:rsid w:val="00CB66A4"/>
    <w:rPr>
      <w:rFonts w:ascii="Calibri Light" w:eastAsia="SimSun" w:hAnsi="Calibri Light"/>
      <w:i/>
      <w:iCs/>
      <w:color w:val="1F4E79"/>
      <w:sz w:val="21"/>
      <w:szCs w:val="21"/>
    </w:rPr>
  </w:style>
  <w:style w:type="character" w:customStyle="1" w:styleId="Heading8Char">
    <w:name w:val="Heading 8 Char"/>
    <w:link w:val="Heading8"/>
    <w:uiPriority w:val="9"/>
    <w:rsid w:val="00CB66A4"/>
    <w:rPr>
      <w:rFonts w:ascii="Calibri Light" w:eastAsia="SimSun" w:hAnsi="Calibri Light"/>
      <w:b/>
      <w:bCs/>
      <w:color w:val="44546A"/>
    </w:rPr>
  </w:style>
  <w:style w:type="character" w:customStyle="1" w:styleId="Heading9Char">
    <w:name w:val="Heading 9 Char"/>
    <w:link w:val="Heading9"/>
    <w:uiPriority w:val="9"/>
    <w:rsid w:val="00CB66A4"/>
    <w:rPr>
      <w:rFonts w:ascii="Calibri Light" w:eastAsia="SimSun" w:hAnsi="Calibri Light"/>
      <w:b/>
      <w:bCs/>
      <w:i/>
      <w:iCs/>
      <w:color w:val="44546A"/>
    </w:rPr>
  </w:style>
  <w:style w:type="paragraph" w:styleId="Caption">
    <w:name w:val="caption"/>
    <w:basedOn w:val="Normal"/>
    <w:next w:val="Normal"/>
    <w:uiPriority w:val="35"/>
    <w:semiHidden/>
    <w:unhideWhenUsed/>
    <w:qFormat/>
    <w:rsid w:val="00CB66A4"/>
    <w:rPr>
      <w:b/>
      <w:bCs/>
      <w:smallCaps/>
      <w:color w:val="595959"/>
      <w:spacing w:val="6"/>
    </w:rPr>
  </w:style>
  <w:style w:type="paragraph" w:styleId="Title">
    <w:name w:val="Title"/>
    <w:basedOn w:val="Normal"/>
    <w:next w:val="Normal"/>
    <w:link w:val="TitleChar"/>
    <w:uiPriority w:val="10"/>
    <w:qFormat/>
    <w:rsid w:val="00CB66A4"/>
    <w:pPr>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CB66A4"/>
    <w:rPr>
      <w:rFonts w:ascii="Calibri Light" w:eastAsia="SimSun" w:hAnsi="Calibri Light"/>
      <w:color w:val="5B9BD5"/>
      <w:spacing w:val="-10"/>
      <w:sz w:val="56"/>
      <w:szCs w:val="56"/>
    </w:rPr>
  </w:style>
  <w:style w:type="paragraph" w:styleId="Subtitle">
    <w:name w:val="Subtitle"/>
    <w:basedOn w:val="Normal"/>
    <w:next w:val="Normal"/>
    <w:link w:val="SubtitleChar"/>
    <w:uiPriority w:val="11"/>
    <w:qFormat/>
    <w:rsid w:val="00CB66A4"/>
    <w:pPr>
      <w:numPr>
        <w:ilvl w:val="1"/>
      </w:numPr>
    </w:pPr>
    <w:rPr>
      <w:rFonts w:ascii="Calibri Light" w:eastAsia="SimSun" w:hAnsi="Calibri Light"/>
      <w:sz w:val="24"/>
      <w:szCs w:val="24"/>
    </w:rPr>
  </w:style>
  <w:style w:type="character" w:customStyle="1" w:styleId="SubtitleChar">
    <w:name w:val="Subtitle Char"/>
    <w:link w:val="Subtitle"/>
    <w:uiPriority w:val="11"/>
    <w:rsid w:val="00CB66A4"/>
    <w:rPr>
      <w:rFonts w:ascii="Calibri Light" w:eastAsia="SimSun" w:hAnsi="Calibri Light"/>
      <w:sz w:val="24"/>
      <w:szCs w:val="24"/>
    </w:rPr>
  </w:style>
  <w:style w:type="character" w:styleId="Strong">
    <w:name w:val="Strong"/>
    <w:uiPriority w:val="22"/>
    <w:qFormat/>
    <w:rsid w:val="00CB66A4"/>
    <w:rPr>
      <w:b/>
      <w:bCs/>
    </w:rPr>
  </w:style>
  <w:style w:type="character" w:styleId="Emphasis">
    <w:name w:val="Emphasis"/>
    <w:uiPriority w:val="20"/>
    <w:qFormat/>
    <w:rsid w:val="00CB66A4"/>
    <w:rPr>
      <w:i/>
      <w:iCs/>
    </w:rPr>
  </w:style>
  <w:style w:type="paragraph" w:styleId="NoSpacing">
    <w:name w:val="No Spacing"/>
    <w:uiPriority w:val="1"/>
    <w:qFormat/>
    <w:rsid w:val="00CB66A4"/>
  </w:style>
  <w:style w:type="paragraph" w:styleId="Quote">
    <w:name w:val="Quote"/>
    <w:basedOn w:val="Normal"/>
    <w:next w:val="Normal"/>
    <w:link w:val="QuoteChar"/>
    <w:uiPriority w:val="29"/>
    <w:qFormat/>
    <w:rsid w:val="00CB66A4"/>
    <w:pPr>
      <w:spacing w:before="160"/>
      <w:ind w:left="720" w:right="720"/>
    </w:pPr>
    <w:rPr>
      <w:i/>
      <w:iCs/>
      <w:color w:val="404040"/>
    </w:rPr>
  </w:style>
  <w:style w:type="character" w:customStyle="1" w:styleId="QuoteChar">
    <w:name w:val="Quote Char"/>
    <w:link w:val="Quote"/>
    <w:uiPriority w:val="29"/>
    <w:rsid w:val="00CB66A4"/>
    <w:rPr>
      <w:i/>
      <w:iCs/>
      <w:color w:val="404040"/>
    </w:rPr>
  </w:style>
  <w:style w:type="paragraph" w:styleId="IntenseQuote">
    <w:name w:val="Intense Quote"/>
    <w:basedOn w:val="Normal"/>
    <w:next w:val="Normal"/>
    <w:link w:val="IntenseQuoteChar"/>
    <w:uiPriority w:val="30"/>
    <w:qFormat/>
    <w:rsid w:val="00CB66A4"/>
    <w:pPr>
      <w:pBdr>
        <w:left w:val="single" w:sz="18" w:space="12" w:color="5B9BD5"/>
      </w:pBdr>
      <w:spacing w:before="100" w:beforeAutospacing="1" w:line="300" w:lineRule="auto"/>
      <w:ind w:left="1224" w:right="1224"/>
    </w:pPr>
    <w:rPr>
      <w:rFonts w:ascii="Calibri Light" w:eastAsia="SimSun" w:hAnsi="Calibri Light"/>
      <w:color w:val="5B9BD5"/>
    </w:rPr>
  </w:style>
  <w:style w:type="character" w:customStyle="1" w:styleId="IntenseQuoteChar">
    <w:name w:val="Intense Quote Char"/>
    <w:link w:val="IntenseQuote"/>
    <w:uiPriority w:val="30"/>
    <w:rsid w:val="00CB66A4"/>
    <w:rPr>
      <w:rFonts w:ascii="Calibri Light" w:eastAsia="SimSun" w:hAnsi="Calibri Light"/>
      <w:color w:val="5B9BD5"/>
      <w:sz w:val="28"/>
      <w:szCs w:val="28"/>
    </w:rPr>
  </w:style>
  <w:style w:type="character" w:styleId="SubtleEmphasis">
    <w:name w:val="Subtle Emphasis"/>
    <w:uiPriority w:val="19"/>
    <w:qFormat/>
    <w:rsid w:val="00CB66A4"/>
    <w:rPr>
      <w:i/>
      <w:iCs/>
      <w:color w:val="404040"/>
    </w:rPr>
  </w:style>
  <w:style w:type="character" w:styleId="IntenseEmphasis">
    <w:name w:val="Intense Emphasis"/>
    <w:uiPriority w:val="21"/>
    <w:qFormat/>
    <w:rsid w:val="00CB66A4"/>
    <w:rPr>
      <w:b/>
      <w:bCs/>
      <w:i/>
      <w:iCs/>
    </w:rPr>
  </w:style>
  <w:style w:type="character" w:styleId="SubtleReference">
    <w:name w:val="Subtle Reference"/>
    <w:uiPriority w:val="31"/>
    <w:qFormat/>
    <w:rsid w:val="00CB66A4"/>
    <w:rPr>
      <w:smallCaps/>
      <w:color w:val="404040"/>
      <w:u w:val="single" w:color="7F7F7F"/>
    </w:rPr>
  </w:style>
  <w:style w:type="character" w:styleId="IntenseReference">
    <w:name w:val="Intense Reference"/>
    <w:uiPriority w:val="32"/>
    <w:qFormat/>
    <w:rsid w:val="00CB66A4"/>
    <w:rPr>
      <w:b/>
      <w:bCs/>
      <w:smallCaps/>
      <w:spacing w:val="5"/>
      <w:u w:val="single"/>
    </w:rPr>
  </w:style>
  <w:style w:type="character" w:styleId="BookTitle">
    <w:name w:val="Book Title"/>
    <w:uiPriority w:val="33"/>
    <w:qFormat/>
    <w:rsid w:val="00CB66A4"/>
    <w:rPr>
      <w:b/>
      <w:bCs/>
      <w:smallCaps/>
    </w:rPr>
  </w:style>
  <w:style w:type="paragraph" w:styleId="TOCHeading">
    <w:name w:val="TOC Heading"/>
    <w:basedOn w:val="Heading1"/>
    <w:next w:val="Normal"/>
    <w:uiPriority w:val="39"/>
    <w:semiHidden/>
    <w:unhideWhenUsed/>
    <w:qFormat/>
    <w:rsid w:val="00CB66A4"/>
    <w:pPr>
      <w:outlineLvl w:val="9"/>
    </w:pPr>
  </w:style>
  <w:style w:type="character" w:styleId="Hyperlink">
    <w:name w:val="Hyperlink"/>
    <w:basedOn w:val="DefaultParagraphFont"/>
    <w:uiPriority w:val="99"/>
    <w:unhideWhenUsed/>
    <w:rsid w:val="00710AB0"/>
    <w:rPr>
      <w:color w:val="0000FF" w:themeColor="hyperlink"/>
      <w:u w:val="single"/>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sz w:val="20"/>
      <w:szCs w:val="20"/>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b/>
      <w:bCs/>
      <w:sz w:val="20"/>
      <w:szCs w:val="20"/>
    </w:rPr>
  </w:style>
  <w:style w:type="paragraph" w:styleId="BalloonText">
    <w:name w:val="Balloon Text"/>
    <w:basedOn w:val="Normal"/>
    <w:link w:val="BalloonTextChar"/>
    <w:uiPriority w:val="99"/>
    <w:semiHidden/>
    <w:unhideWhenUsed/>
    <w:rsid w:val="00DD0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F5"/>
    <w:rPr>
      <w:rFonts w:ascii="Segoe UI" w:hAnsi="Segoe UI" w:cs="Segoe UI"/>
      <w:sz w:val="18"/>
      <w:szCs w:val="18"/>
    </w:rPr>
  </w:style>
  <w:style w:type="paragraph" w:styleId="Header">
    <w:name w:val="header"/>
    <w:basedOn w:val="Normal"/>
    <w:link w:val="HeaderChar"/>
    <w:uiPriority w:val="99"/>
    <w:unhideWhenUsed/>
    <w:rsid w:val="000B2B2C"/>
    <w:pPr>
      <w:tabs>
        <w:tab w:val="center" w:pos="4680"/>
        <w:tab w:val="right" w:pos="9360"/>
      </w:tabs>
    </w:pPr>
  </w:style>
  <w:style w:type="character" w:customStyle="1" w:styleId="HeaderChar">
    <w:name w:val="Header Char"/>
    <w:basedOn w:val="DefaultParagraphFont"/>
    <w:link w:val="Header"/>
    <w:uiPriority w:val="99"/>
    <w:rsid w:val="000B2B2C"/>
  </w:style>
  <w:style w:type="paragraph" w:styleId="Footer">
    <w:name w:val="footer"/>
    <w:basedOn w:val="Normal"/>
    <w:link w:val="FooterChar"/>
    <w:uiPriority w:val="99"/>
    <w:unhideWhenUsed/>
    <w:rsid w:val="000B2B2C"/>
    <w:pPr>
      <w:tabs>
        <w:tab w:val="center" w:pos="4680"/>
        <w:tab w:val="right" w:pos="9360"/>
      </w:tabs>
    </w:pPr>
  </w:style>
  <w:style w:type="character" w:customStyle="1" w:styleId="FooterChar">
    <w:name w:val="Footer Char"/>
    <w:basedOn w:val="DefaultParagraphFont"/>
    <w:link w:val="Footer"/>
    <w:uiPriority w:val="99"/>
    <w:rsid w:val="000B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5274">
      <w:bodyDiv w:val="1"/>
      <w:marLeft w:val="0"/>
      <w:marRight w:val="0"/>
      <w:marTop w:val="0"/>
      <w:marBottom w:val="0"/>
      <w:divBdr>
        <w:top w:val="none" w:sz="0" w:space="0" w:color="auto"/>
        <w:left w:val="none" w:sz="0" w:space="0" w:color="auto"/>
        <w:bottom w:val="none" w:sz="0" w:space="0" w:color="auto"/>
        <w:right w:val="none" w:sz="0" w:space="0" w:color="auto"/>
      </w:divBdr>
    </w:div>
    <w:div w:id="296297149">
      <w:bodyDiv w:val="1"/>
      <w:marLeft w:val="0"/>
      <w:marRight w:val="0"/>
      <w:marTop w:val="0"/>
      <w:marBottom w:val="0"/>
      <w:divBdr>
        <w:top w:val="none" w:sz="0" w:space="0" w:color="auto"/>
        <w:left w:val="none" w:sz="0" w:space="0" w:color="auto"/>
        <w:bottom w:val="none" w:sz="0" w:space="0" w:color="auto"/>
        <w:right w:val="none" w:sz="0" w:space="0" w:color="auto"/>
      </w:divBdr>
    </w:div>
    <w:div w:id="296909551">
      <w:bodyDiv w:val="1"/>
      <w:marLeft w:val="0"/>
      <w:marRight w:val="0"/>
      <w:marTop w:val="0"/>
      <w:marBottom w:val="0"/>
      <w:divBdr>
        <w:top w:val="none" w:sz="0" w:space="0" w:color="auto"/>
        <w:left w:val="none" w:sz="0" w:space="0" w:color="auto"/>
        <w:bottom w:val="none" w:sz="0" w:space="0" w:color="auto"/>
        <w:right w:val="none" w:sz="0" w:space="0" w:color="auto"/>
      </w:divBdr>
    </w:div>
    <w:div w:id="315260725">
      <w:bodyDiv w:val="1"/>
      <w:marLeft w:val="0"/>
      <w:marRight w:val="0"/>
      <w:marTop w:val="0"/>
      <w:marBottom w:val="0"/>
      <w:divBdr>
        <w:top w:val="none" w:sz="0" w:space="0" w:color="auto"/>
        <w:left w:val="none" w:sz="0" w:space="0" w:color="auto"/>
        <w:bottom w:val="none" w:sz="0" w:space="0" w:color="auto"/>
        <w:right w:val="none" w:sz="0" w:space="0" w:color="auto"/>
      </w:divBdr>
    </w:div>
    <w:div w:id="458501834">
      <w:bodyDiv w:val="1"/>
      <w:marLeft w:val="0"/>
      <w:marRight w:val="0"/>
      <w:marTop w:val="0"/>
      <w:marBottom w:val="0"/>
      <w:divBdr>
        <w:top w:val="none" w:sz="0" w:space="0" w:color="auto"/>
        <w:left w:val="none" w:sz="0" w:space="0" w:color="auto"/>
        <w:bottom w:val="none" w:sz="0" w:space="0" w:color="auto"/>
        <w:right w:val="none" w:sz="0" w:space="0" w:color="auto"/>
      </w:divBdr>
    </w:div>
    <w:div w:id="589581957">
      <w:bodyDiv w:val="1"/>
      <w:marLeft w:val="0"/>
      <w:marRight w:val="0"/>
      <w:marTop w:val="0"/>
      <w:marBottom w:val="0"/>
      <w:divBdr>
        <w:top w:val="none" w:sz="0" w:space="0" w:color="auto"/>
        <w:left w:val="none" w:sz="0" w:space="0" w:color="auto"/>
        <w:bottom w:val="none" w:sz="0" w:space="0" w:color="auto"/>
        <w:right w:val="none" w:sz="0" w:space="0" w:color="auto"/>
      </w:divBdr>
    </w:div>
    <w:div w:id="810247530">
      <w:bodyDiv w:val="1"/>
      <w:marLeft w:val="0"/>
      <w:marRight w:val="0"/>
      <w:marTop w:val="0"/>
      <w:marBottom w:val="0"/>
      <w:divBdr>
        <w:top w:val="none" w:sz="0" w:space="0" w:color="auto"/>
        <w:left w:val="none" w:sz="0" w:space="0" w:color="auto"/>
        <w:bottom w:val="none" w:sz="0" w:space="0" w:color="auto"/>
        <w:right w:val="none" w:sz="0" w:space="0" w:color="auto"/>
      </w:divBdr>
    </w:div>
    <w:div w:id="1650474600">
      <w:bodyDiv w:val="1"/>
      <w:marLeft w:val="0"/>
      <w:marRight w:val="0"/>
      <w:marTop w:val="0"/>
      <w:marBottom w:val="0"/>
      <w:divBdr>
        <w:top w:val="none" w:sz="0" w:space="0" w:color="auto"/>
        <w:left w:val="none" w:sz="0" w:space="0" w:color="auto"/>
        <w:bottom w:val="none" w:sz="0" w:space="0" w:color="auto"/>
        <w:right w:val="none" w:sz="0" w:space="0" w:color="auto"/>
      </w:divBdr>
    </w:div>
    <w:div w:id="1888101358">
      <w:bodyDiv w:val="1"/>
      <w:marLeft w:val="0"/>
      <w:marRight w:val="0"/>
      <w:marTop w:val="0"/>
      <w:marBottom w:val="0"/>
      <w:divBdr>
        <w:top w:val="none" w:sz="0" w:space="0" w:color="auto"/>
        <w:left w:val="none" w:sz="0" w:space="0" w:color="auto"/>
        <w:bottom w:val="none" w:sz="0" w:space="0" w:color="auto"/>
        <w:right w:val="none" w:sz="0" w:space="0" w:color="auto"/>
      </w:divBdr>
    </w:div>
    <w:div w:id="2040157864">
      <w:bodyDiv w:val="1"/>
      <w:marLeft w:val="0"/>
      <w:marRight w:val="0"/>
      <w:marTop w:val="0"/>
      <w:marBottom w:val="0"/>
      <w:divBdr>
        <w:top w:val="none" w:sz="0" w:space="0" w:color="auto"/>
        <w:left w:val="none" w:sz="0" w:space="0" w:color="auto"/>
        <w:bottom w:val="none" w:sz="0" w:space="0" w:color="auto"/>
        <w:right w:val="none" w:sz="0" w:space="0" w:color="auto"/>
      </w:divBdr>
    </w:div>
    <w:div w:id="2041392490">
      <w:bodyDiv w:val="1"/>
      <w:marLeft w:val="0"/>
      <w:marRight w:val="0"/>
      <w:marTop w:val="0"/>
      <w:marBottom w:val="0"/>
      <w:divBdr>
        <w:top w:val="none" w:sz="0" w:space="0" w:color="auto"/>
        <w:left w:val="none" w:sz="0" w:space="0" w:color="auto"/>
        <w:bottom w:val="none" w:sz="0" w:space="0" w:color="auto"/>
        <w:right w:val="none" w:sz="0" w:space="0" w:color="auto"/>
      </w:divBdr>
    </w:div>
    <w:div w:id="2056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indata.org/" TargetMode="External"/><Relationship Id="rId13" Type="http://schemas.openxmlformats.org/officeDocument/2006/relationships/hyperlink" Target="http://journals.gmu.edu/newvoices/article/viewFile/14/14" TargetMode="External"/><Relationship Id="rId18" Type="http://schemas.openxmlformats.org/officeDocument/2006/relationships/hyperlink" Target="https://www.soas.ac.uk/cdpr/publications/dv/file59766.pdf" TargetMode="External"/><Relationship Id="rId26" Type="http://schemas.openxmlformats.org/officeDocument/2006/relationships/hyperlink" Target="http://www.worldbank.org/en/about/what-we-do"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oecd.org/dac/stats/documentupload/2%20Africa%20-%20%20Development%20Aid%20at%20a%20Glance%202015.pdf" TargetMode="External"/><Relationship Id="rId34" Type="http://schemas.openxmlformats.org/officeDocument/2006/relationships/hyperlink" Target="http://www.imf.org/external/pubs/ft/fandd/2006/12/gupta.htm" TargetMode="External"/><Relationship Id="rId7" Type="http://schemas.openxmlformats.org/officeDocument/2006/relationships/hyperlink" Target="mailto:markwplant@gmail.com" TargetMode="External"/><Relationship Id="rId12" Type="http://schemas.openxmlformats.org/officeDocument/2006/relationships/hyperlink" Target="https://piie.com/publications/papers/williamson0904-2.pdf" TargetMode="External"/><Relationship Id="rId17" Type="http://schemas.openxmlformats.org/officeDocument/2006/relationships/hyperlink" Target="http://www.imf.org/external/pubs/ft/fandd/basics/monpol.htm" TargetMode="External"/><Relationship Id="rId25" Type="http://schemas.openxmlformats.org/officeDocument/2006/relationships/hyperlink" Target="http://www.imf.org/en/About/Factsheets/IMF-Support-for-Low-Income-Countries" TargetMode="External"/><Relationship Id="rId33" Type="http://schemas.openxmlformats.org/officeDocument/2006/relationships/hyperlink" Target="http://www.imf.org/external/pubs/ft/fandd/2006/12/gupta.htm" TargetMode="External"/><Relationship Id="rId38" Type="http://schemas.openxmlformats.org/officeDocument/2006/relationships/hyperlink" Target="http://www.un.org/esa/documents/Development.and.Conflict2.pdf" TargetMode="External"/><Relationship Id="rId2" Type="http://schemas.openxmlformats.org/officeDocument/2006/relationships/settings" Target="settings.xml"/><Relationship Id="rId16" Type="http://schemas.openxmlformats.org/officeDocument/2006/relationships/hyperlink" Target="https://www.soas.ac.uk/cdpr/publications/dv/file53747.pdf" TargetMode="External"/><Relationship Id="rId20" Type="http://schemas.openxmlformats.org/officeDocument/2006/relationships/hyperlink" Target="http://www.imf.org/external/pubs/ft/reo/2016/afr/eng/pdf/chapter2_1016.pdf" TargetMode="External"/><Relationship Id="rId29" Type="http://schemas.openxmlformats.org/officeDocument/2006/relationships/hyperlink" Target="http://www.imf.org/external/np/exr/facts/hipc.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wp9fk@virginia.edu" TargetMode="External"/><Relationship Id="rId11" Type="http://schemas.openxmlformats.org/officeDocument/2006/relationships/hyperlink" Target="http://www.imf.org/external/pubs/ft/fandd/2003/09/pdf/manuel.pdf" TargetMode="External"/><Relationship Id="rId24" Type="http://schemas.openxmlformats.org/officeDocument/2006/relationships/hyperlink" Target="http://www.imf.org/en/About/Factsheets/IMF-at-a-Glance" TargetMode="External"/><Relationship Id="rId32" Type="http://schemas.openxmlformats.org/officeDocument/2006/relationships/hyperlink" Target="http://documents.worldbank.org/curated/en/443061468197407446/Debt-sustainability-in-Sub-Saharan-Africa-unraveling-country-specific-risks" TargetMode="External"/><Relationship Id="rId37" Type="http://schemas.openxmlformats.org/officeDocument/2006/relationships/hyperlink" Target="http://mgafrica.com/article/2016-11-20-00-the-shortest-route-out-of-poverty-is-through-better-governance"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mf.org/external/pubs/ft/fandd/2011/12/selassie.htm" TargetMode="External"/><Relationship Id="rId23" Type="http://schemas.openxmlformats.org/officeDocument/2006/relationships/hyperlink" Target="http://nationalinterest.org/feature/10-essential-facts-about-chinese-aid-africa-14456" TargetMode="External"/><Relationship Id="rId28" Type="http://schemas.openxmlformats.org/officeDocument/2006/relationships/hyperlink" Target="http://www.brettonwoodsproject.org/2005/08/art-320869/" TargetMode="External"/><Relationship Id="rId36" Type="http://schemas.openxmlformats.org/officeDocument/2006/relationships/hyperlink" Target="http://www.imf.org/external/pubs/ft/fandd/2016/06/lopes.htm" TargetMode="External"/><Relationship Id="rId10" Type="http://schemas.openxmlformats.org/officeDocument/2006/relationships/hyperlink" Target="http://www.imf.org/external/pubs/ft/reo/2016/afr/eng/sreo1016.htm" TargetMode="External"/><Relationship Id="rId19" Type="http://schemas.openxmlformats.org/officeDocument/2006/relationships/hyperlink" Target="http://www.imf.org/external/pubs/ft/fandd/2009/12/pdf/ghosh.pdf" TargetMode="External"/><Relationship Id="rId31" Type="http://schemas.openxmlformats.org/officeDocument/2006/relationships/hyperlink" Target="http://www.wsj.com/articles/big-african-debt-burdens-written-off-are-back-again-1447705258" TargetMode="External"/><Relationship Id="rId4" Type="http://schemas.openxmlformats.org/officeDocument/2006/relationships/footnotes" Target="footnotes.xml"/><Relationship Id="rId9" Type="http://schemas.openxmlformats.org/officeDocument/2006/relationships/hyperlink" Target="http://www.imf.org/external/pubs/ft/fandd/2016/06/radelet.htm" TargetMode="External"/><Relationship Id="rId14" Type="http://schemas.openxmlformats.org/officeDocument/2006/relationships/hyperlink" Target="http://www.imf.org/external/pubs/ft/fandd/basics/fiscpol.htm" TargetMode="External"/><Relationship Id="rId22" Type="http://schemas.openxmlformats.org/officeDocument/2006/relationships/hyperlink" Target="https://www.ted.com/talks/andrew_mwenda_takes_a_new_look_at_africa" TargetMode="External"/><Relationship Id="rId27" Type="http://schemas.openxmlformats.org/officeDocument/2006/relationships/hyperlink" Target="http://www.worldbank.org/en/region/afr/overview" TargetMode="External"/><Relationship Id="rId30" Type="http://schemas.openxmlformats.org/officeDocument/2006/relationships/hyperlink" Target="https://www.one.org/international/issues/debt-cancellation/" TargetMode="External"/><Relationship Id="rId35" Type="http://schemas.openxmlformats.org/officeDocument/2006/relationships/hyperlink" Target="https://www.ted.com/talks/ngozi_okonjo_iweala_on_aid_versus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Plant</dc:creator>
  <cp:keywords/>
  <dc:description/>
  <cp:lastModifiedBy>Swenson, Christopher (cjs5hc)</cp:lastModifiedBy>
  <cp:revision>2</cp:revision>
  <dcterms:created xsi:type="dcterms:W3CDTF">2017-10-10T16:01:00Z</dcterms:created>
  <dcterms:modified xsi:type="dcterms:W3CDTF">2017-10-10T16:01:00Z</dcterms:modified>
</cp:coreProperties>
</file>