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73AE" w14:textId="06E168BE" w:rsidR="00342ACD" w:rsidRPr="00D06279" w:rsidRDefault="00342ACD" w:rsidP="001E7F65">
      <w:pPr>
        <w:jc w:val="both"/>
        <w:rPr>
          <w:b/>
          <w:sz w:val="22"/>
          <w:szCs w:val="22"/>
        </w:rPr>
      </w:pPr>
      <w:r w:rsidRPr="00D06279">
        <w:rPr>
          <w:b/>
          <w:sz w:val="22"/>
          <w:szCs w:val="22"/>
        </w:rPr>
        <w:t xml:space="preserve">Professor </w:t>
      </w:r>
      <w:r w:rsidR="00874864" w:rsidRPr="00D06279">
        <w:rPr>
          <w:b/>
          <w:sz w:val="22"/>
          <w:szCs w:val="22"/>
        </w:rPr>
        <w:t xml:space="preserve">Ana </w:t>
      </w:r>
      <w:proofErr w:type="spellStart"/>
      <w:r w:rsidR="00874864" w:rsidRPr="00D06279">
        <w:rPr>
          <w:b/>
          <w:sz w:val="22"/>
          <w:szCs w:val="22"/>
        </w:rPr>
        <w:t>Fostel</w:t>
      </w:r>
      <w:proofErr w:type="spellEnd"/>
      <w:r w:rsidR="00874864" w:rsidRPr="00D06279">
        <w:rPr>
          <w:b/>
          <w:sz w:val="22"/>
          <w:szCs w:val="22"/>
        </w:rPr>
        <w:t xml:space="preserve">        </w:t>
      </w:r>
      <w:r w:rsidRPr="00D06279">
        <w:rPr>
          <w:b/>
          <w:sz w:val="22"/>
          <w:szCs w:val="22"/>
        </w:rPr>
        <w:t xml:space="preserve">                      </w:t>
      </w:r>
      <w:r w:rsidR="00D06279">
        <w:rPr>
          <w:b/>
          <w:sz w:val="22"/>
          <w:szCs w:val="22"/>
        </w:rPr>
        <w:t xml:space="preserve">                                         </w:t>
      </w:r>
      <w:r w:rsidRPr="00D06279">
        <w:rPr>
          <w:b/>
          <w:sz w:val="22"/>
          <w:szCs w:val="22"/>
        </w:rPr>
        <w:t xml:space="preserve">University of Virginia </w:t>
      </w:r>
    </w:p>
    <w:p w14:paraId="6E0C9122" w14:textId="107BF6FA" w:rsidR="00342ACD" w:rsidRPr="00D06279" w:rsidRDefault="00874864" w:rsidP="001E7F65">
      <w:pPr>
        <w:jc w:val="both"/>
        <w:rPr>
          <w:sz w:val="22"/>
          <w:szCs w:val="22"/>
        </w:rPr>
      </w:pPr>
      <w:r w:rsidRPr="00D06279">
        <w:rPr>
          <w:b/>
          <w:sz w:val="22"/>
          <w:szCs w:val="22"/>
        </w:rPr>
        <w:t>Office: Monroe Hall, #222</w:t>
      </w:r>
      <w:r w:rsidR="00342ACD" w:rsidRPr="00D06279">
        <w:rPr>
          <w:b/>
          <w:sz w:val="22"/>
          <w:szCs w:val="22"/>
        </w:rPr>
        <w:t xml:space="preserve">                    </w:t>
      </w:r>
      <w:r w:rsidR="00D06279">
        <w:rPr>
          <w:b/>
          <w:sz w:val="22"/>
          <w:szCs w:val="22"/>
        </w:rPr>
        <w:t xml:space="preserve">                                   </w:t>
      </w:r>
      <w:r w:rsidR="00342ACD" w:rsidRPr="00D06279">
        <w:rPr>
          <w:b/>
          <w:sz w:val="22"/>
          <w:szCs w:val="22"/>
        </w:rPr>
        <w:t>Department of Economics</w:t>
      </w:r>
      <w:r w:rsidR="00342ACD" w:rsidRPr="00D06279">
        <w:rPr>
          <w:sz w:val="22"/>
          <w:szCs w:val="22"/>
        </w:rPr>
        <w:t xml:space="preserve">                      </w:t>
      </w:r>
    </w:p>
    <w:p w14:paraId="7328A4A8" w14:textId="6E5415D1" w:rsidR="00342ACD" w:rsidRPr="00D06279" w:rsidRDefault="00342ACD" w:rsidP="001E7F65">
      <w:pPr>
        <w:jc w:val="both"/>
        <w:rPr>
          <w:b/>
          <w:sz w:val="22"/>
          <w:szCs w:val="22"/>
        </w:rPr>
      </w:pPr>
      <w:r w:rsidRPr="00D06279">
        <w:rPr>
          <w:b/>
          <w:sz w:val="22"/>
          <w:szCs w:val="22"/>
        </w:rPr>
        <w:t xml:space="preserve">Email: </w:t>
      </w:r>
      <w:hyperlink r:id="rId7" w:history="1">
        <w:r w:rsidR="00874864" w:rsidRPr="00D06279">
          <w:rPr>
            <w:rStyle w:val="Hyperlink"/>
            <w:b/>
            <w:sz w:val="22"/>
            <w:szCs w:val="22"/>
          </w:rPr>
          <w:t>alf8p</w:t>
        </w:r>
        <w:r w:rsidRPr="00D06279">
          <w:rPr>
            <w:rStyle w:val="Hyperlink"/>
            <w:b/>
            <w:sz w:val="22"/>
            <w:szCs w:val="22"/>
          </w:rPr>
          <w:t>@virginia.edu</w:t>
        </w:r>
      </w:hyperlink>
      <w:r w:rsidRPr="00D06279">
        <w:rPr>
          <w:b/>
          <w:sz w:val="22"/>
          <w:szCs w:val="22"/>
        </w:rPr>
        <w:t xml:space="preserve">  </w:t>
      </w:r>
      <w:r w:rsidRPr="00D06279">
        <w:rPr>
          <w:b/>
          <w:sz w:val="22"/>
          <w:szCs w:val="22"/>
        </w:rPr>
        <w:tab/>
        <w:t xml:space="preserve">                                                                    </w:t>
      </w:r>
      <w:r w:rsidRPr="00D06279">
        <w:rPr>
          <w:b/>
          <w:sz w:val="22"/>
          <w:szCs w:val="22"/>
        </w:rPr>
        <w:tab/>
        <w:t xml:space="preserve">           </w:t>
      </w:r>
      <w:r w:rsidRPr="00D06279">
        <w:rPr>
          <w:b/>
          <w:sz w:val="22"/>
          <w:szCs w:val="22"/>
        </w:rPr>
        <w:tab/>
      </w:r>
      <w:r w:rsidRPr="00D06279">
        <w:rPr>
          <w:b/>
          <w:sz w:val="22"/>
          <w:szCs w:val="22"/>
        </w:rPr>
        <w:tab/>
      </w:r>
    </w:p>
    <w:p w14:paraId="7941C307" w14:textId="77777777" w:rsidR="00A2735A" w:rsidRPr="00D06279" w:rsidRDefault="00A2735A" w:rsidP="001E7F65">
      <w:pPr>
        <w:rPr>
          <w:sz w:val="22"/>
          <w:szCs w:val="22"/>
        </w:rPr>
      </w:pPr>
    </w:p>
    <w:p w14:paraId="24FDCD7F" w14:textId="4B6B4685" w:rsidR="006E203F" w:rsidRDefault="007A049E" w:rsidP="001E7F65">
      <w:pPr>
        <w:jc w:val="center"/>
        <w:rPr>
          <w:b/>
          <w:sz w:val="22"/>
          <w:szCs w:val="22"/>
        </w:rPr>
      </w:pPr>
      <w:r w:rsidRPr="00D06279">
        <w:rPr>
          <w:b/>
          <w:sz w:val="22"/>
          <w:szCs w:val="22"/>
        </w:rPr>
        <w:t xml:space="preserve">ECON </w:t>
      </w:r>
      <w:r w:rsidR="006E203F" w:rsidRPr="00D06279">
        <w:rPr>
          <w:b/>
          <w:sz w:val="22"/>
          <w:szCs w:val="22"/>
        </w:rPr>
        <w:t>[</w:t>
      </w:r>
      <w:r w:rsidR="00404630">
        <w:rPr>
          <w:b/>
          <w:sz w:val="22"/>
          <w:szCs w:val="22"/>
        </w:rPr>
        <w:t>4365</w:t>
      </w:r>
      <w:r w:rsidR="00874864" w:rsidRPr="00D06279">
        <w:rPr>
          <w:b/>
          <w:sz w:val="22"/>
          <w:szCs w:val="22"/>
        </w:rPr>
        <w:t>]</w:t>
      </w:r>
      <w:r w:rsidR="00707A52">
        <w:rPr>
          <w:b/>
          <w:sz w:val="22"/>
          <w:szCs w:val="22"/>
        </w:rPr>
        <w:t>-001</w:t>
      </w:r>
      <w:r w:rsidR="006E203F" w:rsidRPr="00D06279">
        <w:rPr>
          <w:b/>
          <w:sz w:val="22"/>
          <w:szCs w:val="22"/>
        </w:rPr>
        <w:t xml:space="preserve">: </w:t>
      </w:r>
      <w:r w:rsidR="00874864" w:rsidRPr="00D06279">
        <w:rPr>
          <w:b/>
          <w:sz w:val="22"/>
          <w:szCs w:val="22"/>
        </w:rPr>
        <w:t>Global Financial Markets</w:t>
      </w:r>
    </w:p>
    <w:p w14:paraId="7EBE7FE7" w14:textId="474A3729" w:rsidR="00D06279" w:rsidRPr="00D06279" w:rsidRDefault="00404630" w:rsidP="001E7F65">
      <w:pPr>
        <w:jc w:val="center"/>
        <w:rPr>
          <w:b/>
          <w:sz w:val="22"/>
          <w:szCs w:val="22"/>
        </w:rPr>
      </w:pPr>
      <w:r>
        <w:rPr>
          <w:b/>
          <w:sz w:val="22"/>
          <w:szCs w:val="22"/>
        </w:rPr>
        <w:t>Spring Semester 2017</w:t>
      </w:r>
    </w:p>
    <w:p w14:paraId="447F5E4E" w14:textId="77777777" w:rsidR="00A2735A" w:rsidRPr="00D06279" w:rsidRDefault="00A2735A" w:rsidP="00900940">
      <w:pPr>
        <w:jc w:val="both"/>
        <w:rPr>
          <w:sz w:val="22"/>
          <w:szCs w:val="22"/>
        </w:rPr>
      </w:pPr>
    </w:p>
    <w:p w14:paraId="6551B079" w14:textId="77777777" w:rsidR="00A2735A" w:rsidRPr="00D06279" w:rsidRDefault="00A2735A" w:rsidP="00900940">
      <w:pPr>
        <w:jc w:val="both"/>
        <w:rPr>
          <w:sz w:val="22"/>
          <w:szCs w:val="22"/>
        </w:rPr>
      </w:pPr>
    </w:p>
    <w:p w14:paraId="09503F16" w14:textId="77777777" w:rsidR="00D35BEC" w:rsidRDefault="00A2735A" w:rsidP="001E7F65">
      <w:pPr>
        <w:jc w:val="both"/>
        <w:rPr>
          <w:sz w:val="22"/>
          <w:szCs w:val="22"/>
        </w:rPr>
      </w:pPr>
      <w:r w:rsidRPr="00D06279">
        <w:rPr>
          <w:b/>
          <w:sz w:val="22"/>
          <w:szCs w:val="22"/>
        </w:rPr>
        <w:t>General Introduction</w:t>
      </w:r>
      <w:r w:rsidRPr="00D06279">
        <w:rPr>
          <w:sz w:val="22"/>
          <w:szCs w:val="22"/>
        </w:rPr>
        <w:t xml:space="preserve">: </w:t>
      </w:r>
    </w:p>
    <w:p w14:paraId="61FBE85B" w14:textId="77777777" w:rsidR="00D35BEC" w:rsidRDefault="00D35BEC" w:rsidP="001E7F65">
      <w:pPr>
        <w:jc w:val="both"/>
        <w:rPr>
          <w:sz w:val="22"/>
          <w:szCs w:val="22"/>
        </w:rPr>
      </w:pPr>
    </w:p>
    <w:p w14:paraId="6DEB548A" w14:textId="6690F460" w:rsidR="009D2DD3" w:rsidRPr="00D06279" w:rsidRDefault="009D2DD3" w:rsidP="001E7F65">
      <w:pPr>
        <w:jc w:val="both"/>
        <w:rPr>
          <w:sz w:val="22"/>
          <w:szCs w:val="22"/>
        </w:rPr>
      </w:pPr>
      <w:r w:rsidRPr="00D06279">
        <w:rPr>
          <w:sz w:val="22"/>
          <w:szCs w:val="22"/>
        </w:rPr>
        <w:t xml:space="preserve">The main objective of this course is to study the role and the importance of the financial system in the global economy. Instead of focusing only on the financial world (as it is usually done in classical portfolio theory), we will construct general equilibrium models that encompass the financial markets as well as the rest of the economy. In this way, we will understand not only how financial markets work, but also how they affect the rest of the economy. We will use these models to understand the recent subprime crisis, the European sovereign debt crisis, and many market phenomena such as extreme volatility and contagion. </w:t>
      </w:r>
    </w:p>
    <w:p w14:paraId="2963B373" w14:textId="77777777" w:rsidR="009D2DD3" w:rsidRPr="00D06279" w:rsidRDefault="009D2DD3" w:rsidP="001E7F65">
      <w:pPr>
        <w:jc w:val="both"/>
        <w:rPr>
          <w:sz w:val="22"/>
          <w:szCs w:val="22"/>
        </w:rPr>
      </w:pPr>
    </w:p>
    <w:p w14:paraId="00F9101A" w14:textId="78171A95" w:rsidR="009D2DD3" w:rsidRPr="00D06279" w:rsidRDefault="009D2DD3" w:rsidP="001E7F65">
      <w:pPr>
        <w:jc w:val="both"/>
        <w:rPr>
          <w:sz w:val="22"/>
          <w:szCs w:val="22"/>
        </w:rPr>
      </w:pPr>
      <w:r w:rsidRPr="00D06279">
        <w:rPr>
          <w:sz w:val="22"/>
          <w:szCs w:val="22"/>
        </w:rPr>
        <w:t>Prerequisites: Intermediate Microeconomics (ECON 3010 or ECON 3110)</w:t>
      </w:r>
    </w:p>
    <w:p w14:paraId="3DB5C0C5" w14:textId="28347F01" w:rsidR="00A2735A" w:rsidRPr="00D06279" w:rsidRDefault="00A2735A" w:rsidP="001E7F65">
      <w:pPr>
        <w:jc w:val="both"/>
        <w:rPr>
          <w:sz w:val="22"/>
          <w:szCs w:val="22"/>
        </w:rPr>
      </w:pPr>
    </w:p>
    <w:p w14:paraId="180DD0F7" w14:textId="25CA98E8" w:rsidR="00D35BEC" w:rsidRDefault="00A2735A" w:rsidP="001E7F65">
      <w:pPr>
        <w:jc w:val="both"/>
        <w:rPr>
          <w:sz w:val="22"/>
          <w:szCs w:val="22"/>
        </w:rPr>
      </w:pPr>
      <w:r w:rsidRPr="00D06279">
        <w:rPr>
          <w:b/>
          <w:bCs/>
          <w:sz w:val="22"/>
          <w:szCs w:val="22"/>
        </w:rPr>
        <w:t>Course Time</w:t>
      </w:r>
      <w:r w:rsidR="00B31871">
        <w:rPr>
          <w:b/>
          <w:bCs/>
          <w:sz w:val="22"/>
          <w:szCs w:val="22"/>
        </w:rPr>
        <w:t xml:space="preserve"> and Location</w:t>
      </w:r>
      <w:r w:rsidRPr="00D06279">
        <w:rPr>
          <w:b/>
          <w:bCs/>
          <w:sz w:val="22"/>
          <w:szCs w:val="22"/>
        </w:rPr>
        <w:t>:</w:t>
      </w:r>
      <w:r w:rsidRPr="00D06279">
        <w:rPr>
          <w:sz w:val="22"/>
          <w:szCs w:val="22"/>
        </w:rPr>
        <w:t xml:space="preserve"> </w:t>
      </w:r>
    </w:p>
    <w:p w14:paraId="22E48BDC" w14:textId="77777777" w:rsidR="00D35BEC" w:rsidRDefault="00D35BEC" w:rsidP="001E7F65">
      <w:pPr>
        <w:jc w:val="both"/>
        <w:rPr>
          <w:sz w:val="22"/>
          <w:szCs w:val="22"/>
        </w:rPr>
      </w:pPr>
    </w:p>
    <w:p w14:paraId="00B1154B" w14:textId="53F4D7F6" w:rsidR="00A2735A" w:rsidRDefault="00116009" w:rsidP="001E7F65">
      <w:pPr>
        <w:jc w:val="both"/>
        <w:rPr>
          <w:sz w:val="22"/>
          <w:szCs w:val="22"/>
        </w:rPr>
      </w:pPr>
      <w:r>
        <w:rPr>
          <w:sz w:val="22"/>
          <w:szCs w:val="22"/>
        </w:rPr>
        <w:t>Tuesdays-Thursdays 12.30pm-1.45pm</w:t>
      </w:r>
    </w:p>
    <w:p w14:paraId="0BAF0238" w14:textId="730DEC5A" w:rsidR="00116009" w:rsidRPr="00D06279" w:rsidRDefault="00116009" w:rsidP="001E7F65">
      <w:pPr>
        <w:jc w:val="both"/>
        <w:rPr>
          <w:sz w:val="22"/>
          <w:szCs w:val="22"/>
        </w:rPr>
      </w:pPr>
      <w:r>
        <w:rPr>
          <w:sz w:val="22"/>
          <w:szCs w:val="22"/>
        </w:rPr>
        <w:t>Monroe Hall 116</w:t>
      </w:r>
    </w:p>
    <w:p w14:paraId="248A9BEA" w14:textId="77777777" w:rsidR="00A2735A" w:rsidRPr="00D06279" w:rsidRDefault="00A2735A" w:rsidP="001E7F65">
      <w:pPr>
        <w:jc w:val="both"/>
        <w:rPr>
          <w:sz w:val="22"/>
          <w:szCs w:val="22"/>
        </w:rPr>
      </w:pPr>
    </w:p>
    <w:p w14:paraId="34D634BD" w14:textId="77777777" w:rsidR="00D35BEC" w:rsidRDefault="000542C1" w:rsidP="001E7F65">
      <w:pPr>
        <w:jc w:val="both"/>
        <w:rPr>
          <w:sz w:val="22"/>
          <w:szCs w:val="22"/>
        </w:rPr>
      </w:pPr>
      <w:r w:rsidRPr="00D06279">
        <w:rPr>
          <w:b/>
          <w:sz w:val="22"/>
          <w:szCs w:val="22"/>
        </w:rPr>
        <w:t>Office Hours:</w:t>
      </w:r>
      <w:r w:rsidRPr="00D06279">
        <w:rPr>
          <w:sz w:val="22"/>
          <w:szCs w:val="22"/>
        </w:rPr>
        <w:t xml:space="preserve"> </w:t>
      </w:r>
    </w:p>
    <w:p w14:paraId="015839E0" w14:textId="77777777" w:rsidR="00D35BEC" w:rsidRDefault="00D35BEC" w:rsidP="001E7F65">
      <w:pPr>
        <w:jc w:val="both"/>
        <w:rPr>
          <w:sz w:val="22"/>
          <w:szCs w:val="22"/>
        </w:rPr>
      </w:pPr>
    </w:p>
    <w:p w14:paraId="18A71BF2" w14:textId="2171DC15" w:rsidR="000542C1" w:rsidRPr="00D06279" w:rsidRDefault="00116009" w:rsidP="001E7F65">
      <w:pPr>
        <w:jc w:val="both"/>
        <w:rPr>
          <w:sz w:val="22"/>
          <w:szCs w:val="22"/>
        </w:rPr>
      </w:pPr>
      <w:proofErr w:type="gramStart"/>
      <w:r>
        <w:rPr>
          <w:sz w:val="22"/>
          <w:szCs w:val="22"/>
        </w:rPr>
        <w:t>Tuesday</w:t>
      </w:r>
      <w:r w:rsidR="00005161">
        <w:rPr>
          <w:sz w:val="22"/>
          <w:szCs w:val="22"/>
        </w:rPr>
        <w:t xml:space="preserve"> </w:t>
      </w:r>
      <w:r w:rsidR="000542C1" w:rsidRPr="00D06279">
        <w:rPr>
          <w:sz w:val="22"/>
          <w:szCs w:val="22"/>
        </w:rPr>
        <w:t xml:space="preserve"> </w:t>
      </w:r>
      <w:r>
        <w:rPr>
          <w:sz w:val="22"/>
          <w:szCs w:val="22"/>
        </w:rPr>
        <w:t>3.30p</w:t>
      </w:r>
      <w:r w:rsidR="000542C1" w:rsidRPr="00D06279">
        <w:rPr>
          <w:sz w:val="22"/>
          <w:szCs w:val="22"/>
        </w:rPr>
        <w:t>m</w:t>
      </w:r>
      <w:proofErr w:type="gramEnd"/>
      <w:r w:rsidR="000542C1" w:rsidRPr="00D06279">
        <w:rPr>
          <w:sz w:val="22"/>
          <w:szCs w:val="22"/>
        </w:rPr>
        <w:t>-</w:t>
      </w:r>
      <w:r>
        <w:rPr>
          <w:sz w:val="22"/>
          <w:szCs w:val="22"/>
        </w:rPr>
        <w:t>4.30p</w:t>
      </w:r>
      <w:r w:rsidR="00BB388D">
        <w:rPr>
          <w:sz w:val="22"/>
          <w:szCs w:val="22"/>
        </w:rPr>
        <w:t>m</w:t>
      </w:r>
      <w:r w:rsidR="000542C1" w:rsidRPr="00D06279">
        <w:rPr>
          <w:sz w:val="22"/>
          <w:szCs w:val="22"/>
        </w:rPr>
        <w:t>.</w:t>
      </w:r>
    </w:p>
    <w:p w14:paraId="5DE7C20B" w14:textId="77777777" w:rsidR="000542C1" w:rsidRPr="00D06279" w:rsidRDefault="000542C1" w:rsidP="001E7F65">
      <w:pPr>
        <w:jc w:val="both"/>
        <w:rPr>
          <w:sz w:val="22"/>
          <w:szCs w:val="22"/>
        </w:rPr>
      </w:pPr>
    </w:p>
    <w:p w14:paraId="30B0FB93" w14:textId="77777777" w:rsidR="00D35BEC" w:rsidRDefault="00EF3DFF" w:rsidP="001E7F65">
      <w:pPr>
        <w:jc w:val="both"/>
        <w:rPr>
          <w:b/>
          <w:sz w:val="22"/>
          <w:szCs w:val="22"/>
        </w:rPr>
      </w:pPr>
      <w:r w:rsidRPr="00D06279">
        <w:rPr>
          <w:b/>
          <w:sz w:val="22"/>
          <w:szCs w:val="22"/>
        </w:rPr>
        <w:t xml:space="preserve">TA and his </w:t>
      </w:r>
      <w:r w:rsidR="00347E06" w:rsidRPr="00D06279">
        <w:rPr>
          <w:b/>
          <w:sz w:val="22"/>
          <w:szCs w:val="22"/>
        </w:rPr>
        <w:t>Office Hour</w:t>
      </w:r>
      <w:r w:rsidR="001E7F65">
        <w:rPr>
          <w:b/>
          <w:sz w:val="22"/>
          <w:szCs w:val="22"/>
        </w:rPr>
        <w:t>s:</w:t>
      </w:r>
      <w:r w:rsidRPr="00D06279">
        <w:rPr>
          <w:b/>
          <w:sz w:val="22"/>
          <w:szCs w:val="22"/>
        </w:rPr>
        <w:t xml:space="preserve"> </w:t>
      </w:r>
    </w:p>
    <w:p w14:paraId="4D383A06" w14:textId="77777777" w:rsidR="00D35BEC" w:rsidRDefault="00D35BEC" w:rsidP="001E7F65">
      <w:pPr>
        <w:jc w:val="both"/>
        <w:rPr>
          <w:b/>
          <w:sz w:val="22"/>
          <w:szCs w:val="22"/>
        </w:rPr>
      </w:pPr>
    </w:p>
    <w:p w14:paraId="6B1E7EFF" w14:textId="6BAF713B" w:rsidR="00347E06" w:rsidRPr="00D06279" w:rsidRDefault="00347E06" w:rsidP="001E7F65">
      <w:pPr>
        <w:jc w:val="both"/>
        <w:rPr>
          <w:sz w:val="22"/>
          <w:szCs w:val="22"/>
        </w:rPr>
      </w:pPr>
      <w:proofErr w:type="gramStart"/>
      <w:r w:rsidRPr="00D06279">
        <w:rPr>
          <w:sz w:val="22"/>
          <w:szCs w:val="22"/>
        </w:rPr>
        <w:t>There is a TA</w:t>
      </w:r>
      <w:proofErr w:type="gramEnd"/>
      <w:r w:rsidRPr="00D06279">
        <w:rPr>
          <w:sz w:val="22"/>
          <w:szCs w:val="22"/>
        </w:rPr>
        <w:t xml:space="preserve">, </w:t>
      </w:r>
      <w:proofErr w:type="gramStart"/>
      <w:r w:rsidRPr="00D06279">
        <w:rPr>
          <w:sz w:val="22"/>
          <w:szCs w:val="22"/>
        </w:rPr>
        <w:t xml:space="preserve">his name is </w:t>
      </w:r>
      <w:r w:rsidR="009D2DD3" w:rsidRPr="00D06279">
        <w:rPr>
          <w:sz w:val="22"/>
          <w:szCs w:val="22"/>
        </w:rPr>
        <w:t xml:space="preserve">Diego </w:t>
      </w:r>
      <w:r w:rsidR="00FD1809">
        <w:rPr>
          <w:sz w:val="22"/>
          <w:szCs w:val="22"/>
        </w:rPr>
        <w:t>Legal-</w:t>
      </w:r>
      <w:proofErr w:type="spellStart"/>
      <w:r w:rsidR="00FD1809">
        <w:rPr>
          <w:sz w:val="22"/>
          <w:szCs w:val="22"/>
        </w:rPr>
        <w:t>Cañisá</w:t>
      </w:r>
      <w:proofErr w:type="spellEnd"/>
      <w:proofErr w:type="gramEnd"/>
      <w:r w:rsidRPr="00D06279">
        <w:rPr>
          <w:sz w:val="22"/>
          <w:szCs w:val="22"/>
        </w:rPr>
        <w:t xml:space="preserve">. Email: </w:t>
      </w:r>
      <w:hyperlink r:id="rId8" w:history="1">
        <w:r w:rsidR="00FD1809" w:rsidRPr="00991DA1">
          <w:rPr>
            <w:rStyle w:val="Hyperlink"/>
            <w:sz w:val="22"/>
            <w:szCs w:val="22"/>
          </w:rPr>
          <w:t>dal2am@virginia.edu</w:t>
        </w:r>
      </w:hyperlink>
    </w:p>
    <w:p w14:paraId="64ADA095" w14:textId="693817EC" w:rsidR="00EF3DFF" w:rsidRPr="00D06279" w:rsidRDefault="00BB388D" w:rsidP="001E7F65">
      <w:pPr>
        <w:jc w:val="both"/>
        <w:rPr>
          <w:sz w:val="22"/>
          <w:szCs w:val="22"/>
        </w:rPr>
      </w:pPr>
      <w:r>
        <w:rPr>
          <w:sz w:val="22"/>
          <w:szCs w:val="22"/>
        </w:rPr>
        <w:t>His office hours are TBA</w:t>
      </w:r>
    </w:p>
    <w:p w14:paraId="2013A05B" w14:textId="77777777" w:rsidR="00347E06" w:rsidRPr="00D06279" w:rsidRDefault="00347E06" w:rsidP="001E7F65">
      <w:pPr>
        <w:jc w:val="both"/>
        <w:rPr>
          <w:sz w:val="22"/>
          <w:szCs w:val="22"/>
        </w:rPr>
      </w:pPr>
    </w:p>
    <w:p w14:paraId="60A9561D" w14:textId="1E12B61B" w:rsidR="009D2DD3" w:rsidRPr="00D06279" w:rsidRDefault="001E7F65" w:rsidP="001E7F65">
      <w:pPr>
        <w:jc w:val="both"/>
        <w:rPr>
          <w:sz w:val="22"/>
          <w:szCs w:val="22"/>
        </w:rPr>
      </w:pPr>
      <w:r>
        <w:rPr>
          <w:b/>
          <w:bCs/>
          <w:sz w:val="22"/>
          <w:szCs w:val="22"/>
        </w:rPr>
        <w:t xml:space="preserve">Course </w:t>
      </w:r>
      <w:r w:rsidR="00D06279">
        <w:rPr>
          <w:b/>
          <w:bCs/>
          <w:sz w:val="22"/>
          <w:szCs w:val="22"/>
        </w:rPr>
        <w:t>Grading</w:t>
      </w:r>
      <w:r w:rsidR="00F44B77" w:rsidRPr="00D06279">
        <w:rPr>
          <w:b/>
          <w:bCs/>
          <w:sz w:val="22"/>
          <w:szCs w:val="22"/>
        </w:rPr>
        <w:t>:</w:t>
      </w:r>
      <w:r w:rsidR="00F44B77" w:rsidRPr="00D06279">
        <w:rPr>
          <w:sz w:val="22"/>
          <w:szCs w:val="22"/>
        </w:rPr>
        <w:t xml:space="preserve"> </w:t>
      </w:r>
    </w:p>
    <w:p w14:paraId="34BB4C59" w14:textId="77777777" w:rsidR="009D2DD3" w:rsidRPr="00D06279" w:rsidRDefault="009D2DD3" w:rsidP="001E7F65">
      <w:pPr>
        <w:jc w:val="both"/>
        <w:rPr>
          <w:sz w:val="22"/>
          <w:szCs w:val="22"/>
        </w:rPr>
      </w:pPr>
    </w:p>
    <w:p w14:paraId="60686F33" w14:textId="19D6AD74" w:rsidR="00D06279" w:rsidRPr="00D06279" w:rsidRDefault="009D2DD3" w:rsidP="00D35BEC">
      <w:pPr>
        <w:pStyle w:val="ListParagraph"/>
        <w:jc w:val="both"/>
        <w:rPr>
          <w:sz w:val="22"/>
          <w:szCs w:val="22"/>
          <w:u w:val="single"/>
        </w:rPr>
      </w:pPr>
      <w:proofErr w:type="gramStart"/>
      <w:r w:rsidRPr="00D06279">
        <w:rPr>
          <w:sz w:val="22"/>
          <w:szCs w:val="22"/>
          <w:u w:val="single"/>
        </w:rPr>
        <w:t>Problems Sets</w:t>
      </w:r>
      <w:r w:rsidR="00F44B77" w:rsidRPr="00D06279">
        <w:rPr>
          <w:sz w:val="22"/>
          <w:szCs w:val="22"/>
          <w:u w:val="single"/>
        </w:rPr>
        <w:t xml:space="preserve"> (</w:t>
      </w:r>
      <w:r w:rsidRPr="00D06279">
        <w:rPr>
          <w:sz w:val="22"/>
          <w:szCs w:val="22"/>
          <w:u w:val="single"/>
        </w:rPr>
        <w:t>20%)</w:t>
      </w:r>
      <w:r w:rsidR="00D06279" w:rsidRPr="00D06279">
        <w:rPr>
          <w:sz w:val="22"/>
          <w:szCs w:val="22"/>
          <w:u w:val="single"/>
        </w:rPr>
        <w:t>.</w:t>
      </w:r>
      <w:proofErr w:type="gramEnd"/>
    </w:p>
    <w:p w14:paraId="07D1408D" w14:textId="217ED5A4" w:rsidR="00B45C0C" w:rsidRPr="00D06279" w:rsidRDefault="00E67C7B" w:rsidP="001E7F65">
      <w:pPr>
        <w:pStyle w:val="ListParagraph"/>
        <w:jc w:val="both"/>
        <w:rPr>
          <w:sz w:val="22"/>
          <w:szCs w:val="22"/>
          <w:u w:val="single"/>
        </w:rPr>
      </w:pPr>
      <w:r w:rsidRPr="00D06279">
        <w:rPr>
          <w:sz w:val="22"/>
          <w:szCs w:val="22"/>
          <w:u w:val="single"/>
        </w:rPr>
        <w:t xml:space="preserve"> </w:t>
      </w:r>
    </w:p>
    <w:p w14:paraId="7487BB12" w14:textId="399214C5" w:rsidR="00D06279" w:rsidRDefault="00B8622B" w:rsidP="001E7F65">
      <w:pPr>
        <w:jc w:val="both"/>
        <w:rPr>
          <w:sz w:val="22"/>
          <w:szCs w:val="22"/>
        </w:rPr>
      </w:pPr>
      <w:r>
        <w:rPr>
          <w:sz w:val="22"/>
          <w:szCs w:val="22"/>
        </w:rPr>
        <w:t>There are 4</w:t>
      </w:r>
      <w:r w:rsidR="00E67C7B" w:rsidRPr="00D06279">
        <w:rPr>
          <w:sz w:val="22"/>
          <w:szCs w:val="22"/>
        </w:rPr>
        <w:t xml:space="preserve"> problem sets.</w:t>
      </w:r>
      <w:r w:rsidR="00D06279" w:rsidRPr="00D06279">
        <w:rPr>
          <w:sz w:val="22"/>
          <w:szCs w:val="22"/>
        </w:rPr>
        <w:t xml:space="preserve"> We allow collaboration on </w:t>
      </w:r>
      <w:r w:rsidR="00D84DC4">
        <w:rPr>
          <w:sz w:val="22"/>
          <w:szCs w:val="22"/>
        </w:rPr>
        <w:t>problem sets</w:t>
      </w:r>
      <w:r w:rsidR="00D06279" w:rsidRPr="00D06279">
        <w:rPr>
          <w:sz w:val="22"/>
          <w:szCs w:val="22"/>
        </w:rPr>
        <w:t xml:space="preserve">, and </w:t>
      </w:r>
      <w:r w:rsidR="00D06279" w:rsidRPr="00D06279">
        <w:rPr>
          <w:b/>
          <w:bCs/>
          <w:sz w:val="22"/>
          <w:szCs w:val="22"/>
        </w:rPr>
        <w:t>encourage you to work in study groups of at most 4 students</w:t>
      </w:r>
      <w:r w:rsidR="00D06279" w:rsidRPr="00D06279">
        <w:rPr>
          <w:sz w:val="22"/>
          <w:szCs w:val="22"/>
        </w:rPr>
        <w:t xml:space="preserve">. You should turn </w:t>
      </w:r>
      <w:r w:rsidR="008A1EEC">
        <w:rPr>
          <w:sz w:val="22"/>
          <w:szCs w:val="22"/>
        </w:rPr>
        <w:t xml:space="preserve">in </w:t>
      </w:r>
      <w:r w:rsidR="00D06279" w:rsidRPr="00D06279">
        <w:rPr>
          <w:b/>
          <w:sz w:val="22"/>
          <w:szCs w:val="22"/>
        </w:rPr>
        <w:t>one</w:t>
      </w:r>
      <w:r w:rsidR="00D06279" w:rsidRPr="00D06279">
        <w:rPr>
          <w:sz w:val="22"/>
          <w:szCs w:val="22"/>
        </w:rPr>
        <w:t xml:space="preserve"> assignment</w:t>
      </w:r>
      <w:r w:rsidR="00D06279" w:rsidRPr="00D06279">
        <w:rPr>
          <w:b/>
          <w:sz w:val="22"/>
          <w:szCs w:val="22"/>
        </w:rPr>
        <w:t xml:space="preserve"> </w:t>
      </w:r>
      <w:r w:rsidR="008A1EEC">
        <w:rPr>
          <w:sz w:val="22"/>
          <w:szCs w:val="22"/>
        </w:rPr>
        <w:t>for each study group</w:t>
      </w:r>
      <w:r w:rsidR="00D06279" w:rsidRPr="00D06279">
        <w:rPr>
          <w:sz w:val="22"/>
          <w:szCs w:val="22"/>
        </w:rPr>
        <w:t xml:space="preserve">. Assignments that are </w:t>
      </w:r>
      <w:r w:rsidR="00D06279" w:rsidRPr="00D06279">
        <w:rPr>
          <w:b/>
          <w:sz w:val="22"/>
          <w:szCs w:val="22"/>
        </w:rPr>
        <w:t>late</w:t>
      </w:r>
      <w:r w:rsidR="005170B3">
        <w:rPr>
          <w:sz w:val="22"/>
          <w:szCs w:val="22"/>
        </w:rPr>
        <w:t xml:space="preserve"> will not be accepted and a grade of zero will be assigned. </w:t>
      </w:r>
    </w:p>
    <w:p w14:paraId="34339BB1" w14:textId="77777777" w:rsidR="00B8622B" w:rsidRDefault="00B8622B" w:rsidP="001E7F65">
      <w:pPr>
        <w:jc w:val="both"/>
        <w:rPr>
          <w:sz w:val="22"/>
          <w:szCs w:val="22"/>
        </w:rPr>
      </w:pPr>
    </w:p>
    <w:p w14:paraId="55F1B104" w14:textId="77777777" w:rsidR="00B8622B" w:rsidRPr="00D06279" w:rsidRDefault="00B8622B" w:rsidP="001E7F65">
      <w:pPr>
        <w:jc w:val="both"/>
        <w:rPr>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B8622B" w14:paraId="6C7FBE40" w14:textId="77777777" w:rsidTr="004E04DE">
        <w:tc>
          <w:tcPr>
            <w:tcW w:w="2214" w:type="dxa"/>
            <w:tcBorders>
              <w:left w:val="nil"/>
              <w:bottom w:val="single" w:sz="4" w:space="0" w:color="auto"/>
            </w:tcBorders>
          </w:tcPr>
          <w:p w14:paraId="4A8D0CC2" w14:textId="58A2CBD3" w:rsidR="00B8622B" w:rsidRPr="004E04DE" w:rsidRDefault="00B8622B" w:rsidP="004E04DE">
            <w:pPr>
              <w:jc w:val="center"/>
              <w:rPr>
                <w:b/>
                <w:sz w:val="22"/>
                <w:szCs w:val="22"/>
              </w:rPr>
            </w:pPr>
            <w:r w:rsidRPr="004E04DE">
              <w:rPr>
                <w:b/>
                <w:sz w:val="22"/>
                <w:szCs w:val="22"/>
              </w:rPr>
              <w:t>Problem Set</w:t>
            </w:r>
          </w:p>
        </w:tc>
        <w:tc>
          <w:tcPr>
            <w:tcW w:w="2214" w:type="dxa"/>
            <w:tcBorders>
              <w:bottom w:val="single" w:sz="4" w:space="0" w:color="auto"/>
            </w:tcBorders>
          </w:tcPr>
          <w:p w14:paraId="202F5A73" w14:textId="78724C05" w:rsidR="00B8622B" w:rsidRPr="004E04DE" w:rsidRDefault="00B8622B" w:rsidP="004E04DE">
            <w:pPr>
              <w:jc w:val="center"/>
              <w:rPr>
                <w:b/>
                <w:sz w:val="22"/>
                <w:szCs w:val="22"/>
              </w:rPr>
            </w:pPr>
            <w:r w:rsidRPr="004E04DE">
              <w:rPr>
                <w:b/>
                <w:sz w:val="22"/>
                <w:szCs w:val="22"/>
              </w:rPr>
              <w:t>Material</w:t>
            </w:r>
          </w:p>
        </w:tc>
        <w:tc>
          <w:tcPr>
            <w:tcW w:w="2214" w:type="dxa"/>
            <w:tcBorders>
              <w:bottom w:val="single" w:sz="4" w:space="0" w:color="auto"/>
            </w:tcBorders>
          </w:tcPr>
          <w:p w14:paraId="53ADBDCD" w14:textId="53DB4B02" w:rsidR="00B8622B" w:rsidRPr="004E04DE" w:rsidRDefault="00B8622B" w:rsidP="004E04DE">
            <w:pPr>
              <w:jc w:val="center"/>
              <w:rPr>
                <w:b/>
                <w:sz w:val="22"/>
                <w:szCs w:val="22"/>
              </w:rPr>
            </w:pPr>
            <w:r w:rsidRPr="004E04DE">
              <w:rPr>
                <w:b/>
                <w:sz w:val="22"/>
                <w:szCs w:val="22"/>
              </w:rPr>
              <w:t>Assignment Date</w:t>
            </w:r>
          </w:p>
        </w:tc>
        <w:tc>
          <w:tcPr>
            <w:tcW w:w="2214" w:type="dxa"/>
            <w:tcBorders>
              <w:bottom w:val="single" w:sz="4" w:space="0" w:color="auto"/>
              <w:right w:val="nil"/>
            </w:tcBorders>
          </w:tcPr>
          <w:p w14:paraId="4B573B03" w14:textId="1ED97AD9" w:rsidR="00B8622B" w:rsidRPr="004E04DE" w:rsidRDefault="00B8622B" w:rsidP="004E04DE">
            <w:pPr>
              <w:jc w:val="center"/>
              <w:rPr>
                <w:b/>
                <w:sz w:val="22"/>
                <w:szCs w:val="22"/>
              </w:rPr>
            </w:pPr>
            <w:r w:rsidRPr="004E04DE">
              <w:rPr>
                <w:b/>
                <w:sz w:val="22"/>
                <w:szCs w:val="22"/>
              </w:rPr>
              <w:t>Due Date</w:t>
            </w:r>
          </w:p>
        </w:tc>
      </w:tr>
      <w:tr w:rsidR="00B8622B" w14:paraId="7D588C88" w14:textId="77777777" w:rsidTr="004E04DE">
        <w:tc>
          <w:tcPr>
            <w:tcW w:w="2214" w:type="dxa"/>
            <w:tcBorders>
              <w:left w:val="nil"/>
              <w:bottom w:val="nil"/>
            </w:tcBorders>
          </w:tcPr>
          <w:p w14:paraId="7BB2871F" w14:textId="184A989F" w:rsidR="00B8622B" w:rsidRDefault="00B8622B" w:rsidP="004E04DE">
            <w:pPr>
              <w:jc w:val="center"/>
              <w:rPr>
                <w:sz w:val="22"/>
                <w:szCs w:val="22"/>
              </w:rPr>
            </w:pPr>
            <w:r>
              <w:rPr>
                <w:sz w:val="22"/>
                <w:szCs w:val="22"/>
              </w:rPr>
              <w:t>1</w:t>
            </w:r>
          </w:p>
        </w:tc>
        <w:tc>
          <w:tcPr>
            <w:tcW w:w="2214" w:type="dxa"/>
            <w:tcBorders>
              <w:bottom w:val="nil"/>
            </w:tcBorders>
          </w:tcPr>
          <w:p w14:paraId="0AF6A36E" w14:textId="03A33485" w:rsidR="00B8622B" w:rsidRDefault="00B8622B" w:rsidP="004E04DE">
            <w:pPr>
              <w:jc w:val="center"/>
              <w:rPr>
                <w:sz w:val="22"/>
                <w:szCs w:val="22"/>
              </w:rPr>
            </w:pPr>
            <w:r>
              <w:rPr>
                <w:sz w:val="22"/>
                <w:szCs w:val="22"/>
              </w:rPr>
              <w:t>Part I and II</w:t>
            </w:r>
          </w:p>
        </w:tc>
        <w:tc>
          <w:tcPr>
            <w:tcW w:w="2214" w:type="dxa"/>
            <w:tcBorders>
              <w:bottom w:val="nil"/>
            </w:tcBorders>
          </w:tcPr>
          <w:p w14:paraId="32E86D7B" w14:textId="7146C25A" w:rsidR="00B8622B" w:rsidRDefault="00B8622B" w:rsidP="004E04DE">
            <w:pPr>
              <w:jc w:val="center"/>
              <w:rPr>
                <w:sz w:val="22"/>
                <w:szCs w:val="22"/>
              </w:rPr>
            </w:pPr>
            <w:r>
              <w:rPr>
                <w:sz w:val="22"/>
                <w:szCs w:val="22"/>
              </w:rPr>
              <w:t>02/09</w:t>
            </w:r>
          </w:p>
        </w:tc>
        <w:tc>
          <w:tcPr>
            <w:tcW w:w="2214" w:type="dxa"/>
            <w:tcBorders>
              <w:bottom w:val="nil"/>
              <w:right w:val="nil"/>
            </w:tcBorders>
          </w:tcPr>
          <w:p w14:paraId="19BCDC35" w14:textId="429ADC73" w:rsidR="00B8622B" w:rsidRDefault="00B8622B" w:rsidP="004E04DE">
            <w:pPr>
              <w:jc w:val="center"/>
              <w:rPr>
                <w:sz w:val="22"/>
                <w:szCs w:val="22"/>
              </w:rPr>
            </w:pPr>
            <w:r>
              <w:rPr>
                <w:sz w:val="22"/>
                <w:szCs w:val="22"/>
              </w:rPr>
              <w:t>02/16</w:t>
            </w:r>
          </w:p>
        </w:tc>
      </w:tr>
      <w:tr w:rsidR="00B8622B" w14:paraId="7CF743C4" w14:textId="77777777" w:rsidTr="004E04DE">
        <w:tc>
          <w:tcPr>
            <w:tcW w:w="2214" w:type="dxa"/>
            <w:tcBorders>
              <w:top w:val="nil"/>
              <w:left w:val="nil"/>
              <w:bottom w:val="nil"/>
            </w:tcBorders>
          </w:tcPr>
          <w:p w14:paraId="49142ED9" w14:textId="2EAB7B3A" w:rsidR="00B8622B" w:rsidRDefault="00B8622B" w:rsidP="004E04DE">
            <w:pPr>
              <w:jc w:val="center"/>
              <w:rPr>
                <w:sz w:val="22"/>
                <w:szCs w:val="22"/>
              </w:rPr>
            </w:pPr>
            <w:r>
              <w:rPr>
                <w:sz w:val="22"/>
                <w:szCs w:val="22"/>
              </w:rPr>
              <w:t>2</w:t>
            </w:r>
          </w:p>
        </w:tc>
        <w:tc>
          <w:tcPr>
            <w:tcW w:w="2214" w:type="dxa"/>
            <w:tcBorders>
              <w:top w:val="nil"/>
              <w:bottom w:val="nil"/>
            </w:tcBorders>
          </w:tcPr>
          <w:p w14:paraId="265614F9" w14:textId="27227AA1" w:rsidR="00B8622B" w:rsidRDefault="00B8622B" w:rsidP="004E04DE">
            <w:pPr>
              <w:jc w:val="center"/>
              <w:rPr>
                <w:sz w:val="22"/>
                <w:szCs w:val="22"/>
              </w:rPr>
            </w:pPr>
            <w:r>
              <w:rPr>
                <w:sz w:val="22"/>
                <w:szCs w:val="22"/>
              </w:rPr>
              <w:t>Part III</w:t>
            </w:r>
          </w:p>
        </w:tc>
        <w:tc>
          <w:tcPr>
            <w:tcW w:w="2214" w:type="dxa"/>
            <w:tcBorders>
              <w:top w:val="nil"/>
              <w:bottom w:val="nil"/>
            </w:tcBorders>
          </w:tcPr>
          <w:p w14:paraId="4F6F5BA3" w14:textId="0A61A00C" w:rsidR="00B8622B" w:rsidRDefault="00AD377E" w:rsidP="004E04DE">
            <w:pPr>
              <w:jc w:val="center"/>
              <w:rPr>
                <w:sz w:val="22"/>
                <w:szCs w:val="22"/>
              </w:rPr>
            </w:pPr>
            <w:r>
              <w:rPr>
                <w:sz w:val="22"/>
                <w:szCs w:val="22"/>
              </w:rPr>
              <w:t>03/23</w:t>
            </w:r>
          </w:p>
        </w:tc>
        <w:tc>
          <w:tcPr>
            <w:tcW w:w="2214" w:type="dxa"/>
            <w:tcBorders>
              <w:top w:val="nil"/>
              <w:bottom w:val="nil"/>
              <w:right w:val="nil"/>
            </w:tcBorders>
          </w:tcPr>
          <w:p w14:paraId="7E1B6B7B" w14:textId="59476A4F" w:rsidR="00B8622B" w:rsidRDefault="00AD377E" w:rsidP="004E04DE">
            <w:pPr>
              <w:jc w:val="center"/>
              <w:rPr>
                <w:sz w:val="22"/>
                <w:szCs w:val="22"/>
              </w:rPr>
            </w:pPr>
            <w:r>
              <w:rPr>
                <w:sz w:val="22"/>
                <w:szCs w:val="22"/>
              </w:rPr>
              <w:t>03/</w:t>
            </w:r>
            <w:r w:rsidR="00DE3E1B">
              <w:rPr>
                <w:sz w:val="22"/>
                <w:szCs w:val="22"/>
              </w:rPr>
              <w:t>28</w:t>
            </w:r>
          </w:p>
        </w:tc>
      </w:tr>
      <w:tr w:rsidR="00B8622B" w14:paraId="14308BBC" w14:textId="77777777" w:rsidTr="004E04DE">
        <w:tc>
          <w:tcPr>
            <w:tcW w:w="2214" w:type="dxa"/>
            <w:tcBorders>
              <w:top w:val="nil"/>
              <w:left w:val="nil"/>
              <w:bottom w:val="nil"/>
            </w:tcBorders>
          </w:tcPr>
          <w:p w14:paraId="34EFC099" w14:textId="72F17904" w:rsidR="00B8622B" w:rsidRDefault="00B8622B" w:rsidP="004E04DE">
            <w:pPr>
              <w:jc w:val="center"/>
              <w:rPr>
                <w:sz w:val="22"/>
                <w:szCs w:val="22"/>
              </w:rPr>
            </w:pPr>
            <w:r>
              <w:rPr>
                <w:sz w:val="22"/>
                <w:szCs w:val="22"/>
              </w:rPr>
              <w:t>3</w:t>
            </w:r>
          </w:p>
        </w:tc>
        <w:tc>
          <w:tcPr>
            <w:tcW w:w="2214" w:type="dxa"/>
            <w:tcBorders>
              <w:top w:val="nil"/>
              <w:bottom w:val="nil"/>
            </w:tcBorders>
          </w:tcPr>
          <w:p w14:paraId="6CBC73F0" w14:textId="70C741AF" w:rsidR="00B8622B" w:rsidRDefault="00B8622B" w:rsidP="004E04DE">
            <w:pPr>
              <w:jc w:val="center"/>
              <w:rPr>
                <w:sz w:val="22"/>
                <w:szCs w:val="22"/>
              </w:rPr>
            </w:pPr>
            <w:r>
              <w:rPr>
                <w:sz w:val="22"/>
                <w:szCs w:val="22"/>
              </w:rPr>
              <w:t>Part IV</w:t>
            </w:r>
          </w:p>
        </w:tc>
        <w:tc>
          <w:tcPr>
            <w:tcW w:w="2214" w:type="dxa"/>
            <w:tcBorders>
              <w:top w:val="nil"/>
              <w:bottom w:val="nil"/>
            </w:tcBorders>
          </w:tcPr>
          <w:p w14:paraId="14B8AD89" w14:textId="7E9E3585" w:rsidR="00B8622B" w:rsidRDefault="00EE4AD6" w:rsidP="004E04DE">
            <w:pPr>
              <w:jc w:val="center"/>
              <w:rPr>
                <w:sz w:val="22"/>
                <w:szCs w:val="22"/>
              </w:rPr>
            </w:pPr>
            <w:r>
              <w:rPr>
                <w:sz w:val="22"/>
                <w:szCs w:val="22"/>
              </w:rPr>
              <w:t>04/13</w:t>
            </w:r>
          </w:p>
        </w:tc>
        <w:tc>
          <w:tcPr>
            <w:tcW w:w="2214" w:type="dxa"/>
            <w:tcBorders>
              <w:top w:val="nil"/>
              <w:bottom w:val="nil"/>
              <w:right w:val="nil"/>
            </w:tcBorders>
          </w:tcPr>
          <w:p w14:paraId="0BE61140" w14:textId="1C22AEB9" w:rsidR="00B8622B" w:rsidRDefault="00EE4AD6" w:rsidP="004E04DE">
            <w:pPr>
              <w:jc w:val="center"/>
              <w:rPr>
                <w:sz w:val="22"/>
                <w:szCs w:val="22"/>
              </w:rPr>
            </w:pPr>
            <w:r>
              <w:rPr>
                <w:sz w:val="22"/>
                <w:szCs w:val="22"/>
              </w:rPr>
              <w:t>04/20</w:t>
            </w:r>
          </w:p>
        </w:tc>
      </w:tr>
      <w:tr w:rsidR="00B8622B" w14:paraId="433E0C2A" w14:textId="77777777" w:rsidTr="004E04DE">
        <w:tc>
          <w:tcPr>
            <w:tcW w:w="2214" w:type="dxa"/>
            <w:tcBorders>
              <w:top w:val="nil"/>
              <w:left w:val="nil"/>
            </w:tcBorders>
          </w:tcPr>
          <w:p w14:paraId="256D69B7" w14:textId="34BC7DE0" w:rsidR="00B8622B" w:rsidRDefault="00B8622B" w:rsidP="004E04DE">
            <w:pPr>
              <w:jc w:val="center"/>
              <w:rPr>
                <w:sz w:val="22"/>
                <w:szCs w:val="22"/>
              </w:rPr>
            </w:pPr>
            <w:r>
              <w:rPr>
                <w:sz w:val="22"/>
                <w:szCs w:val="22"/>
              </w:rPr>
              <w:t>4</w:t>
            </w:r>
          </w:p>
        </w:tc>
        <w:tc>
          <w:tcPr>
            <w:tcW w:w="2214" w:type="dxa"/>
            <w:tcBorders>
              <w:top w:val="nil"/>
            </w:tcBorders>
          </w:tcPr>
          <w:p w14:paraId="717D50B8" w14:textId="272FD68E" w:rsidR="00B8622B" w:rsidRDefault="00B8622B" w:rsidP="004E04DE">
            <w:pPr>
              <w:jc w:val="center"/>
              <w:rPr>
                <w:sz w:val="22"/>
                <w:szCs w:val="22"/>
              </w:rPr>
            </w:pPr>
            <w:r>
              <w:rPr>
                <w:sz w:val="22"/>
                <w:szCs w:val="22"/>
              </w:rPr>
              <w:t>Part V</w:t>
            </w:r>
          </w:p>
        </w:tc>
        <w:tc>
          <w:tcPr>
            <w:tcW w:w="2214" w:type="dxa"/>
            <w:tcBorders>
              <w:top w:val="nil"/>
            </w:tcBorders>
          </w:tcPr>
          <w:p w14:paraId="6F8E885E" w14:textId="7C3D93FE" w:rsidR="00B8622B" w:rsidRDefault="00B8622B" w:rsidP="004E04DE">
            <w:pPr>
              <w:jc w:val="center"/>
              <w:rPr>
                <w:sz w:val="22"/>
                <w:szCs w:val="22"/>
              </w:rPr>
            </w:pPr>
            <w:r>
              <w:rPr>
                <w:sz w:val="22"/>
                <w:szCs w:val="22"/>
              </w:rPr>
              <w:t>05/02</w:t>
            </w:r>
          </w:p>
        </w:tc>
        <w:tc>
          <w:tcPr>
            <w:tcW w:w="2214" w:type="dxa"/>
            <w:tcBorders>
              <w:top w:val="nil"/>
              <w:right w:val="nil"/>
            </w:tcBorders>
          </w:tcPr>
          <w:p w14:paraId="4A128325" w14:textId="2DF4987A" w:rsidR="00B8622B" w:rsidRDefault="00CC5D2F" w:rsidP="004E04DE">
            <w:pPr>
              <w:jc w:val="center"/>
              <w:rPr>
                <w:sz w:val="22"/>
                <w:szCs w:val="22"/>
              </w:rPr>
            </w:pPr>
            <w:r>
              <w:rPr>
                <w:sz w:val="22"/>
                <w:szCs w:val="22"/>
              </w:rPr>
              <w:t>05/04</w:t>
            </w:r>
          </w:p>
        </w:tc>
      </w:tr>
    </w:tbl>
    <w:p w14:paraId="3AE8973D" w14:textId="07FED302" w:rsidR="00B8622B" w:rsidRPr="00D06279" w:rsidRDefault="00B8622B" w:rsidP="001E7F65">
      <w:pPr>
        <w:jc w:val="both"/>
        <w:rPr>
          <w:sz w:val="22"/>
          <w:szCs w:val="22"/>
        </w:rPr>
      </w:pPr>
    </w:p>
    <w:p w14:paraId="5CF256E9" w14:textId="01C4C35F" w:rsidR="00E67C7B" w:rsidRPr="00D06279" w:rsidRDefault="00E67C7B" w:rsidP="001E7F65">
      <w:pPr>
        <w:jc w:val="both"/>
        <w:rPr>
          <w:sz w:val="22"/>
          <w:szCs w:val="22"/>
        </w:rPr>
      </w:pPr>
    </w:p>
    <w:p w14:paraId="0FB8F25A" w14:textId="77777777" w:rsidR="004E04DE" w:rsidRDefault="004E04DE" w:rsidP="00D35BEC">
      <w:pPr>
        <w:pStyle w:val="ListParagraph"/>
        <w:jc w:val="both"/>
        <w:rPr>
          <w:sz w:val="22"/>
          <w:szCs w:val="22"/>
          <w:u w:val="single"/>
        </w:rPr>
      </w:pPr>
      <w:bookmarkStart w:id="0" w:name="_GoBack"/>
      <w:bookmarkEnd w:id="0"/>
    </w:p>
    <w:p w14:paraId="72CA2488" w14:textId="46074DA2" w:rsidR="009D2DD3" w:rsidRPr="00D06279" w:rsidRDefault="004E04DE" w:rsidP="00D35BEC">
      <w:pPr>
        <w:pStyle w:val="ListParagraph"/>
        <w:jc w:val="both"/>
        <w:rPr>
          <w:sz w:val="22"/>
          <w:szCs w:val="22"/>
          <w:u w:val="single"/>
        </w:rPr>
      </w:pPr>
      <w:proofErr w:type="gramStart"/>
      <w:r>
        <w:rPr>
          <w:sz w:val="22"/>
          <w:szCs w:val="22"/>
          <w:u w:val="single"/>
        </w:rPr>
        <w:lastRenderedPageBreak/>
        <w:t>In-</w:t>
      </w:r>
      <w:r w:rsidR="00F8635E">
        <w:rPr>
          <w:sz w:val="22"/>
          <w:szCs w:val="22"/>
          <w:u w:val="single"/>
        </w:rPr>
        <w:t>Class Tests  (4</w:t>
      </w:r>
      <w:r w:rsidR="009D2DD3" w:rsidRPr="00D06279">
        <w:rPr>
          <w:sz w:val="22"/>
          <w:szCs w:val="22"/>
          <w:u w:val="single"/>
        </w:rPr>
        <w:t>0%).</w:t>
      </w:r>
      <w:proofErr w:type="gramEnd"/>
    </w:p>
    <w:p w14:paraId="48E2FD02" w14:textId="77777777" w:rsidR="00D06279" w:rsidRPr="00D06279" w:rsidRDefault="00D06279" w:rsidP="001E7F65">
      <w:pPr>
        <w:jc w:val="both"/>
        <w:rPr>
          <w:sz w:val="22"/>
          <w:szCs w:val="22"/>
          <w:u w:val="single"/>
        </w:rPr>
      </w:pPr>
    </w:p>
    <w:p w14:paraId="2B327F9B" w14:textId="4D706826" w:rsidR="00F8635E" w:rsidRDefault="00F8635E" w:rsidP="001E7F65">
      <w:pPr>
        <w:jc w:val="both"/>
        <w:rPr>
          <w:sz w:val="22"/>
          <w:szCs w:val="22"/>
        </w:rPr>
      </w:pPr>
      <w:r>
        <w:rPr>
          <w:sz w:val="22"/>
          <w:szCs w:val="22"/>
        </w:rPr>
        <w:t xml:space="preserve">There will be three tests. All of them will be during class time. </w:t>
      </w:r>
    </w:p>
    <w:p w14:paraId="1E9FE9B6" w14:textId="77777777" w:rsidR="00B8622B" w:rsidRDefault="00B8622B" w:rsidP="001E7F65">
      <w:pPr>
        <w:jc w:val="both"/>
        <w:rPr>
          <w:sz w:val="22"/>
          <w:szCs w:val="22"/>
        </w:rPr>
      </w:pPr>
    </w:p>
    <w:tbl>
      <w:tblPr>
        <w:tblStyle w:val="TableGrid"/>
        <w:tblW w:w="0" w:type="auto"/>
        <w:tblLook w:val="04A0" w:firstRow="1" w:lastRow="0" w:firstColumn="1" w:lastColumn="0" w:noHBand="0" w:noVBand="1"/>
      </w:tblPr>
      <w:tblGrid>
        <w:gridCol w:w="2952"/>
        <w:gridCol w:w="2952"/>
        <w:gridCol w:w="2952"/>
      </w:tblGrid>
      <w:tr w:rsidR="00B8622B" w14:paraId="16745BF1" w14:textId="77777777" w:rsidTr="00B8622B">
        <w:tc>
          <w:tcPr>
            <w:tcW w:w="2952" w:type="dxa"/>
            <w:tcBorders>
              <w:left w:val="nil"/>
              <w:bottom w:val="single" w:sz="4" w:space="0" w:color="auto"/>
            </w:tcBorders>
          </w:tcPr>
          <w:p w14:paraId="340FB7C7" w14:textId="6B851E2E" w:rsidR="00B8622B" w:rsidRPr="00B8622B" w:rsidRDefault="00B8622B" w:rsidP="00B8622B">
            <w:pPr>
              <w:jc w:val="center"/>
              <w:rPr>
                <w:b/>
                <w:sz w:val="22"/>
                <w:szCs w:val="22"/>
              </w:rPr>
            </w:pPr>
            <w:r w:rsidRPr="00B8622B">
              <w:rPr>
                <w:b/>
                <w:sz w:val="22"/>
                <w:szCs w:val="22"/>
              </w:rPr>
              <w:t>Test</w:t>
            </w:r>
          </w:p>
        </w:tc>
        <w:tc>
          <w:tcPr>
            <w:tcW w:w="2952" w:type="dxa"/>
            <w:tcBorders>
              <w:bottom w:val="single" w:sz="4" w:space="0" w:color="auto"/>
              <w:right w:val="single" w:sz="4" w:space="0" w:color="auto"/>
            </w:tcBorders>
          </w:tcPr>
          <w:p w14:paraId="5A0A1F57" w14:textId="43854FC1" w:rsidR="00B8622B" w:rsidRPr="00B8622B" w:rsidRDefault="00B8622B" w:rsidP="00B8622B">
            <w:pPr>
              <w:jc w:val="center"/>
              <w:rPr>
                <w:b/>
                <w:sz w:val="22"/>
                <w:szCs w:val="22"/>
              </w:rPr>
            </w:pPr>
            <w:r w:rsidRPr="00B8622B">
              <w:rPr>
                <w:b/>
                <w:sz w:val="22"/>
                <w:szCs w:val="22"/>
              </w:rPr>
              <w:t>Date</w:t>
            </w:r>
          </w:p>
        </w:tc>
        <w:tc>
          <w:tcPr>
            <w:tcW w:w="2952" w:type="dxa"/>
            <w:tcBorders>
              <w:left w:val="single" w:sz="4" w:space="0" w:color="auto"/>
              <w:bottom w:val="single" w:sz="4" w:space="0" w:color="auto"/>
              <w:right w:val="nil"/>
            </w:tcBorders>
          </w:tcPr>
          <w:p w14:paraId="51612279" w14:textId="6C516AB7" w:rsidR="00B8622B" w:rsidRPr="00B8622B" w:rsidRDefault="00B8622B" w:rsidP="00B8622B">
            <w:pPr>
              <w:jc w:val="center"/>
              <w:rPr>
                <w:b/>
                <w:sz w:val="22"/>
                <w:szCs w:val="22"/>
              </w:rPr>
            </w:pPr>
            <w:r w:rsidRPr="00B8622B">
              <w:rPr>
                <w:b/>
                <w:sz w:val="22"/>
                <w:szCs w:val="22"/>
              </w:rPr>
              <w:t>Material</w:t>
            </w:r>
          </w:p>
        </w:tc>
      </w:tr>
      <w:tr w:rsidR="00B8622B" w14:paraId="22D86A81" w14:textId="77777777" w:rsidTr="00B8622B">
        <w:tc>
          <w:tcPr>
            <w:tcW w:w="2952" w:type="dxa"/>
            <w:tcBorders>
              <w:top w:val="single" w:sz="4" w:space="0" w:color="auto"/>
              <w:left w:val="nil"/>
              <w:bottom w:val="nil"/>
            </w:tcBorders>
          </w:tcPr>
          <w:p w14:paraId="08F7FA2E" w14:textId="0A77D2E3" w:rsidR="00B8622B" w:rsidRDefault="00B8622B" w:rsidP="00B8622B">
            <w:pPr>
              <w:jc w:val="center"/>
              <w:rPr>
                <w:sz w:val="22"/>
                <w:szCs w:val="22"/>
              </w:rPr>
            </w:pPr>
            <w:r>
              <w:rPr>
                <w:sz w:val="22"/>
                <w:szCs w:val="22"/>
              </w:rPr>
              <w:t>1</w:t>
            </w:r>
          </w:p>
        </w:tc>
        <w:tc>
          <w:tcPr>
            <w:tcW w:w="2952" w:type="dxa"/>
            <w:tcBorders>
              <w:top w:val="single" w:sz="4" w:space="0" w:color="auto"/>
              <w:bottom w:val="nil"/>
              <w:right w:val="single" w:sz="4" w:space="0" w:color="auto"/>
            </w:tcBorders>
          </w:tcPr>
          <w:p w14:paraId="2C457115" w14:textId="31E2113A" w:rsidR="00B8622B" w:rsidRDefault="00B8622B" w:rsidP="00B8622B">
            <w:pPr>
              <w:jc w:val="center"/>
              <w:rPr>
                <w:sz w:val="22"/>
                <w:szCs w:val="22"/>
              </w:rPr>
            </w:pPr>
            <w:r>
              <w:rPr>
                <w:sz w:val="22"/>
                <w:szCs w:val="22"/>
              </w:rPr>
              <w:t>02/23</w:t>
            </w:r>
          </w:p>
        </w:tc>
        <w:tc>
          <w:tcPr>
            <w:tcW w:w="2952" w:type="dxa"/>
            <w:tcBorders>
              <w:top w:val="single" w:sz="4" w:space="0" w:color="auto"/>
              <w:left w:val="single" w:sz="4" w:space="0" w:color="auto"/>
              <w:bottom w:val="nil"/>
              <w:right w:val="nil"/>
            </w:tcBorders>
          </w:tcPr>
          <w:p w14:paraId="7F0FF935" w14:textId="48BBB1D7" w:rsidR="00B8622B" w:rsidRDefault="00B8622B" w:rsidP="00B8622B">
            <w:pPr>
              <w:jc w:val="center"/>
              <w:rPr>
                <w:sz w:val="22"/>
                <w:szCs w:val="22"/>
              </w:rPr>
            </w:pPr>
            <w:r>
              <w:rPr>
                <w:sz w:val="22"/>
                <w:szCs w:val="22"/>
              </w:rPr>
              <w:t>Part I and II</w:t>
            </w:r>
          </w:p>
        </w:tc>
      </w:tr>
      <w:tr w:rsidR="00B8622B" w14:paraId="0E92C56D" w14:textId="77777777" w:rsidTr="00B8622B">
        <w:tc>
          <w:tcPr>
            <w:tcW w:w="2952" w:type="dxa"/>
            <w:tcBorders>
              <w:top w:val="nil"/>
              <w:left w:val="nil"/>
              <w:bottom w:val="nil"/>
            </w:tcBorders>
          </w:tcPr>
          <w:p w14:paraId="637AA144" w14:textId="63A261CA" w:rsidR="00B8622B" w:rsidRDefault="00B8622B" w:rsidP="00B8622B">
            <w:pPr>
              <w:jc w:val="center"/>
              <w:rPr>
                <w:sz w:val="22"/>
                <w:szCs w:val="22"/>
              </w:rPr>
            </w:pPr>
            <w:r>
              <w:rPr>
                <w:sz w:val="22"/>
                <w:szCs w:val="22"/>
              </w:rPr>
              <w:t>2</w:t>
            </w:r>
          </w:p>
        </w:tc>
        <w:tc>
          <w:tcPr>
            <w:tcW w:w="2952" w:type="dxa"/>
            <w:tcBorders>
              <w:top w:val="nil"/>
              <w:bottom w:val="nil"/>
              <w:right w:val="single" w:sz="4" w:space="0" w:color="auto"/>
            </w:tcBorders>
          </w:tcPr>
          <w:p w14:paraId="728995B3" w14:textId="0A3C4129" w:rsidR="00B8622B" w:rsidRDefault="00AD377E" w:rsidP="00B8622B">
            <w:pPr>
              <w:jc w:val="center"/>
              <w:rPr>
                <w:sz w:val="22"/>
                <w:szCs w:val="22"/>
              </w:rPr>
            </w:pPr>
            <w:r>
              <w:rPr>
                <w:sz w:val="22"/>
                <w:szCs w:val="22"/>
              </w:rPr>
              <w:t>03/30</w:t>
            </w:r>
          </w:p>
        </w:tc>
        <w:tc>
          <w:tcPr>
            <w:tcW w:w="2952" w:type="dxa"/>
            <w:tcBorders>
              <w:top w:val="nil"/>
              <w:left w:val="single" w:sz="4" w:space="0" w:color="auto"/>
              <w:bottom w:val="nil"/>
              <w:right w:val="nil"/>
            </w:tcBorders>
          </w:tcPr>
          <w:p w14:paraId="2340F8BA" w14:textId="5F6B7ABA" w:rsidR="00B8622B" w:rsidRDefault="00B8622B" w:rsidP="00B8622B">
            <w:pPr>
              <w:jc w:val="center"/>
              <w:rPr>
                <w:sz w:val="22"/>
                <w:szCs w:val="22"/>
              </w:rPr>
            </w:pPr>
            <w:r>
              <w:rPr>
                <w:sz w:val="22"/>
                <w:szCs w:val="22"/>
              </w:rPr>
              <w:t>Part III</w:t>
            </w:r>
          </w:p>
        </w:tc>
      </w:tr>
      <w:tr w:rsidR="00B8622B" w14:paraId="2D8BE962" w14:textId="77777777" w:rsidTr="00B8622B">
        <w:tc>
          <w:tcPr>
            <w:tcW w:w="2952" w:type="dxa"/>
            <w:tcBorders>
              <w:top w:val="nil"/>
              <w:left w:val="nil"/>
              <w:bottom w:val="single" w:sz="4" w:space="0" w:color="auto"/>
            </w:tcBorders>
          </w:tcPr>
          <w:p w14:paraId="2FAC8F83" w14:textId="39500E08" w:rsidR="00B8622B" w:rsidRDefault="00B8622B" w:rsidP="00B8622B">
            <w:pPr>
              <w:jc w:val="center"/>
              <w:rPr>
                <w:sz w:val="22"/>
                <w:szCs w:val="22"/>
              </w:rPr>
            </w:pPr>
            <w:r>
              <w:rPr>
                <w:sz w:val="22"/>
                <w:szCs w:val="22"/>
              </w:rPr>
              <w:t>3</w:t>
            </w:r>
          </w:p>
        </w:tc>
        <w:tc>
          <w:tcPr>
            <w:tcW w:w="2952" w:type="dxa"/>
            <w:tcBorders>
              <w:top w:val="nil"/>
              <w:bottom w:val="single" w:sz="4" w:space="0" w:color="auto"/>
              <w:right w:val="single" w:sz="4" w:space="0" w:color="auto"/>
            </w:tcBorders>
          </w:tcPr>
          <w:p w14:paraId="0A0A4ED0" w14:textId="4357D7C7" w:rsidR="00B8622B" w:rsidRDefault="00B8622B" w:rsidP="00B8622B">
            <w:pPr>
              <w:jc w:val="center"/>
              <w:rPr>
                <w:sz w:val="22"/>
                <w:szCs w:val="22"/>
              </w:rPr>
            </w:pPr>
            <w:r>
              <w:rPr>
                <w:sz w:val="22"/>
                <w:szCs w:val="22"/>
              </w:rPr>
              <w:t>04/2</w:t>
            </w:r>
            <w:r w:rsidR="00AD377E">
              <w:rPr>
                <w:sz w:val="22"/>
                <w:szCs w:val="22"/>
              </w:rPr>
              <w:t>7</w:t>
            </w:r>
          </w:p>
        </w:tc>
        <w:tc>
          <w:tcPr>
            <w:tcW w:w="2952" w:type="dxa"/>
            <w:tcBorders>
              <w:top w:val="nil"/>
              <w:left w:val="single" w:sz="4" w:space="0" w:color="auto"/>
              <w:bottom w:val="single" w:sz="4" w:space="0" w:color="auto"/>
              <w:right w:val="nil"/>
            </w:tcBorders>
          </w:tcPr>
          <w:p w14:paraId="487E3A35" w14:textId="1211817E" w:rsidR="00B8622B" w:rsidRDefault="00B8622B" w:rsidP="00B8622B">
            <w:pPr>
              <w:jc w:val="center"/>
              <w:rPr>
                <w:sz w:val="22"/>
                <w:szCs w:val="22"/>
              </w:rPr>
            </w:pPr>
            <w:r>
              <w:rPr>
                <w:sz w:val="22"/>
                <w:szCs w:val="22"/>
              </w:rPr>
              <w:t>Part IV</w:t>
            </w:r>
          </w:p>
        </w:tc>
      </w:tr>
    </w:tbl>
    <w:p w14:paraId="1E05D3FF" w14:textId="77777777" w:rsidR="00B8622B" w:rsidRDefault="00B8622B" w:rsidP="001E7F65">
      <w:pPr>
        <w:jc w:val="both"/>
        <w:rPr>
          <w:sz w:val="22"/>
          <w:szCs w:val="22"/>
        </w:rPr>
      </w:pPr>
    </w:p>
    <w:p w14:paraId="4E700016" w14:textId="60A297B4" w:rsidR="00B8622B" w:rsidRPr="004E04DE" w:rsidRDefault="00B8622B" w:rsidP="001E7F65">
      <w:pPr>
        <w:jc w:val="both"/>
        <w:rPr>
          <w:b/>
          <w:sz w:val="22"/>
          <w:szCs w:val="22"/>
        </w:rPr>
      </w:pPr>
      <w:r>
        <w:rPr>
          <w:sz w:val="22"/>
          <w:szCs w:val="22"/>
        </w:rPr>
        <w:t xml:space="preserve">The three tests will count for 40% of the final grade. For grading purposes I will take </w:t>
      </w:r>
      <w:r w:rsidRPr="004E04DE">
        <w:rPr>
          <w:b/>
          <w:sz w:val="22"/>
          <w:szCs w:val="22"/>
        </w:rPr>
        <w:t>only your best score of the three.</w:t>
      </w:r>
    </w:p>
    <w:p w14:paraId="2BB031E8" w14:textId="77777777" w:rsidR="00C96223" w:rsidRDefault="00C96223" w:rsidP="001E7F65">
      <w:pPr>
        <w:jc w:val="both"/>
        <w:rPr>
          <w:sz w:val="22"/>
          <w:szCs w:val="22"/>
        </w:rPr>
      </w:pPr>
    </w:p>
    <w:p w14:paraId="7A72972B" w14:textId="38A6852D" w:rsidR="00C96223" w:rsidRPr="00C96223" w:rsidRDefault="00C96223" w:rsidP="00C96223">
      <w:pPr>
        <w:jc w:val="both"/>
        <w:rPr>
          <w:b/>
          <w:bCs/>
          <w:sz w:val="22"/>
          <w:szCs w:val="22"/>
        </w:rPr>
      </w:pPr>
      <w:r w:rsidRPr="00C96223">
        <w:rPr>
          <w:sz w:val="22"/>
          <w:szCs w:val="22"/>
        </w:rPr>
        <w:t xml:space="preserve">There will be </w:t>
      </w:r>
      <w:r w:rsidRPr="00C96223">
        <w:rPr>
          <w:b/>
          <w:bCs/>
          <w:sz w:val="22"/>
          <w:szCs w:val="22"/>
        </w:rPr>
        <w:t xml:space="preserve">no make-up </w:t>
      </w:r>
      <w:r w:rsidR="00B8622B">
        <w:rPr>
          <w:bCs/>
          <w:sz w:val="22"/>
          <w:szCs w:val="22"/>
        </w:rPr>
        <w:t>test</w:t>
      </w:r>
      <w:r w:rsidRPr="00C96223">
        <w:rPr>
          <w:sz w:val="22"/>
          <w:szCs w:val="22"/>
        </w:rPr>
        <w:t xml:space="preserve">. You should have </w:t>
      </w:r>
      <w:r w:rsidRPr="00C96223">
        <w:rPr>
          <w:b/>
          <w:sz w:val="22"/>
          <w:szCs w:val="22"/>
        </w:rPr>
        <w:t>prior</w:t>
      </w:r>
      <w:r w:rsidRPr="00C96223">
        <w:rPr>
          <w:sz w:val="22"/>
          <w:szCs w:val="22"/>
        </w:rPr>
        <w:t xml:space="preserve"> approval (for example for participation in a University sponsored event) or valid documentation (in case of an illness) for missing </w:t>
      </w:r>
      <w:r>
        <w:rPr>
          <w:sz w:val="22"/>
          <w:szCs w:val="22"/>
        </w:rPr>
        <w:t>a</w:t>
      </w:r>
      <w:r w:rsidRPr="00C96223">
        <w:rPr>
          <w:sz w:val="22"/>
          <w:szCs w:val="22"/>
        </w:rPr>
        <w:t xml:space="preserve"> </w:t>
      </w:r>
      <w:r w:rsidR="00B8622B">
        <w:rPr>
          <w:sz w:val="22"/>
          <w:szCs w:val="22"/>
        </w:rPr>
        <w:t>test</w:t>
      </w:r>
      <w:r w:rsidRPr="00C96223">
        <w:rPr>
          <w:sz w:val="22"/>
          <w:szCs w:val="22"/>
        </w:rPr>
        <w:t xml:space="preserve">. In </w:t>
      </w:r>
      <w:r>
        <w:rPr>
          <w:sz w:val="22"/>
          <w:szCs w:val="22"/>
        </w:rPr>
        <w:t xml:space="preserve">the case of a missed </w:t>
      </w:r>
      <w:r w:rsidR="00B8622B">
        <w:rPr>
          <w:sz w:val="22"/>
          <w:szCs w:val="22"/>
        </w:rPr>
        <w:t>test</w:t>
      </w:r>
      <w:r>
        <w:rPr>
          <w:sz w:val="22"/>
          <w:szCs w:val="22"/>
        </w:rPr>
        <w:t>, the weight will be added to the final exam</w:t>
      </w:r>
      <w:r w:rsidRPr="00C96223">
        <w:rPr>
          <w:sz w:val="22"/>
          <w:szCs w:val="22"/>
        </w:rPr>
        <w:t xml:space="preserve">. Without prior approval or documentation, a score of zero will be assigned to the </w:t>
      </w:r>
      <w:r w:rsidR="00674CCF">
        <w:rPr>
          <w:sz w:val="22"/>
          <w:szCs w:val="22"/>
        </w:rPr>
        <w:t>test</w:t>
      </w:r>
      <w:r w:rsidRPr="00C96223">
        <w:rPr>
          <w:sz w:val="22"/>
          <w:szCs w:val="22"/>
        </w:rPr>
        <w:t>.</w:t>
      </w:r>
    </w:p>
    <w:p w14:paraId="217757DE" w14:textId="77777777" w:rsidR="00C96223" w:rsidRPr="00D06279" w:rsidRDefault="00C96223" w:rsidP="001E7F65">
      <w:pPr>
        <w:jc w:val="both"/>
        <w:rPr>
          <w:sz w:val="22"/>
          <w:szCs w:val="22"/>
        </w:rPr>
      </w:pPr>
    </w:p>
    <w:p w14:paraId="279AC151" w14:textId="2EB9A09F" w:rsidR="009D2DD3" w:rsidRPr="005170B3" w:rsidRDefault="009D2DD3" w:rsidP="005170B3">
      <w:pPr>
        <w:ind w:firstLine="720"/>
        <w:jc w:val="both"/>
        <w:rPr>
          <w:sz w:val="22"/>
          <w:szCs w:val="22"/>
          <w:u w:val="single"/>
        </w:rPr>
      </w:pPr>
      <w:proofErr w:type="gramStart"/>
      <w:r w:rsidRPr="005170B3">
        <w:rPr>
          <w:sz w:val="22"/>
          <w:szCs w:val="22"/>
          <w:u w:val="single"/>
        </w:rPr>
        <w:t>Final (40%)</w:t>
      </w:r>
      <w:r w:rsidR="00E67C7B" w:rsidRPr="005170B3">
        <w:rPr>
          <w:sz w:val="22"/>
          <w:szCs w:val="22"/>
          <w:u w:val="single"/>
        </w:rPr>
        <w:t>.</w:t>
      </w:r>
      <w:proofErr w:type="gramEnd"/>
    </w:p>
    <w:p w14:paraId="203F129C" w14:textId="77777777" w:rsidR="00D06279" w:rsidRPr="00D06279" w:rsidRDefault="00D06279" w:rsidP="001E7F65">
      <w:pPr>
        <w:jc w:val="both"/>
        <w:rPr>
          <w:sz w:val="22"/>
          <w:szCs w:val="22"/>
        </w:rPr>
      </w:pPr>
    </w:p>
    <w:p w14:paraId="19F05A02" w14:textId="51FC0990" w:rsidR="00E67C7B" w:rsidRDefault="00D35BEC" w:rsidP="001E7F65">
      <w:pPr>
        <w:jc w:val="both"/>
        <w:rPr>
          <w:sz w:val="22"/>
          <w:szCs w:val="22"/>
        </w:rPr>
      </w:pPr>
      <w:r>
        <w:rPr>
          <w:sz w:val="22"/>
          <w:szCs w:val="22"/>
        </w:rPr>
        <w:t>The final w</w:t>
      </w:r>
      <w:r w:rsidR="006248B6" w:rsidRPr="00D06279">
        <w:rPr>
          <w:sz w:val="22"/>
          <w:szCs w:val="22"/>
        </w:rPr>
        <w:t xml:space="preserve">ill take place </w:t>
      </w:r>
      <w:r w:rsidR="00E67C7B" w:rsidRPr="00D06279">
        <w:rPr>
          <w:sz w:val="22"/>
          <w:szCs w:val="22"/>
        </w:rPr>
        <w:t xml:space="preserve">on </w:t>
      </w:r>
      <w:r w:rsidR="00A954AE">
        <w:rPr>
          <w:sz w:val="22"/>
          <w:szCs w:val="22"/>
        </w:rPr>
        <w:t>05/6 at Monroe Hall 116 from 2pm to 5pm</w:t>
      </w:r>
      <w:r w:rsidR="00E67C7B" w:rsidRPr="00D06279">
        <w:rPr>
          <w:sz w:val="22"/>
          <w:szCs w:val="22"/>
        </w:rPr>
        <w:t>. The final will</w:t>
      </w:r>
      <w:r w:rsidR="00D06279" w:rsidRPr="00D06279">
        <w:rPr>
          <w:sz w:val="22"/>
          <w:szCs w:val="22"/>
        </w:rPr>
        <w:t xml:space="preserve"> cover all course material;</w:t>
      </w:r>
      <w:r w:rsidR="00E67C7B" w:rsidRPr="00D06279">
        <w:rPr>
          <w:sz w:val="22"/>
          <w:szCs w:val="22"/>
        </w:rPr>
        <w:t xml:space="preserve"> Parts I to V.</w:t>
      </w:r>
    </w:p>
    <w:p w14:paraId="3FA5D8C3" w14:textId="77777777" w:rsidR="00F44B77" w:rsidRPr="00D06279" w:rsidRDefault="00F44B77" w:rsidP="001E7F65">
      <w:pPr>
        <w:jc w:val="both"/>
        <w:rPr>
          <w:b/>
          <w:bCs/>
          <w:sz w:val="22"/>
          <w:szCs w:val="22"/>
        </w:rPr>
      </w:pPr>
    </w:p>
    <w:p w14:paraId="335C67AD" w14:textId="452ECD9F" w:rsidR="00D35BEC" w:rsidRDefault="00E67C7B" w:rsidP="001E7F65">
      <w:pPr>
        <w:jc w:val="both"/>
        <w:rPr>
          <w:sz w:val="22"/>
          <w:szCs w:val="22"/>
        </w:rPr>
      </w:pPr>
      <w:r w:rsidRPr="00D06279">
        <w:rPr>
          <w:b/>
          <w:bCs/>
          <w:sz w:val="22"/>
          <w:szCs w:val="22"/>
        </w:rPr>
        <w:t>Computer</w:t>
      </w:r>
      <w:r w:rsidR="00F44B77" w:rsidRPr="00D06279">
        <w:rPr>
          <w:b/>
          <w:bCs/>
          <w:sz w:val="22"/>
          <w:szCs w:val="22"/>
        </w:rPr>
        <w:t xml:space="preserve"> </w:t>
      </w:r>
      <w:r w:rsidR="00C96223">
        <w:rPr>
          <w:b/>
          <w:bCs/>
          <w:sz w:val="22"/>
          <w:szCs w:val="22"/>
        </w:rPr>
        <w:t>Classes</w:t>
      </w:r>
      <w:r w:rsidR="00F44B77" w:rsidRPr="00D06279">
        <w:rPr>
          <w:b/>
          <w:bCs/>
          <w:sz w:val="22"/>
          <w:szCs w:val="22"/>
        </w:rPr>
        <w:t>:</w:t>
      </w:r>
      <w:r w:rsidR="00F44B77" w:rsidRPr="00D06279">
        <w:rPr>
          <w:sz w:val="22"/>
          <w:szCs w:val="22"/>
        </w:rPr>
        <w:t xml:space="preserve"> </w:t>
      </w:r>
    </w:p>
    <w:p w14:paraId="1AC68651" w14:textId="77777777" w:rsidR="00D35BEC" w:rsidRDefault="00D35BEC" w:rsidP="001E7F65">
      <w:pPr>
        <w:jc w:val="both"/>
        <w:rPr>
          <w:sz w:val="22"/>
          <w:szCs w:val="22"/>
        </w:rPr>
      </w:pPr>
    </w:p>
    <w:p w14:paraId="5879740D" w14:textId="00E50E1B" w:rsidR="00F44B77" w:rsidRDefault="00F44B77" w:rsidP="001E7F65">
      <w:pPr>
        <w:jc w:val="both"/>
        <w:rPr>
          <w:sz w:val="22"/>
          <w:szCs w:val="22"/>
        </w:rPr>
      </w:pPr>
      <w:r w:rsidRPr="00D06279">
        <w:rPr>
          <w:sz w:val="22"/>
          <w:szCs w:val="22"/>
        </w:rPr>
        <w:t>We will hold “</w:t>
      </w:r>
      <w:proofErr w:type="spellStart"/>
      <w:r w:rsidR="00C96223">
        <w:rPr>
          <w:sz w:val="22"/>
          <w:szCs w:val="22"/>
        </w:rPr>
        <w:t>matlab</w:t>
      </w:r>
      <w:proofErr w:type="spellEnd"/>
      <w:r w:rsidRPr="00D06279">
        <w:rPr>
          <w:sz w:val="22"/>
          <w:szCs w:val="22"/>
        </w:rPr>
        <w:t xml:space="preserve"> </w:t>
      </w:r>
      <w:r w:rsidR="00C96223">
        <w:rPr>
          <w:sz w:val="22"/>
          <w:szCs w:val="22"/>
        </w:rPr>
        <w:t>classes”</w:t>
      </w:r>
      <w:r w:rsidR="00C63EFA" w:rsidRPr="00D06279">
        <w:rPr>
          <w:sz w:val="22"/>
          <w:szCs w:val="22"/>
        </w:rPr>
        <w:t xml:space="preserve"> </w:t>
      </w:r>
      <w:r w:rsidR="00312429" w:rsidRPr="00D06279">
        <w:rPr>
          <w:sz w:val="22"/>
          <w:szCs w:val="22"/>
        </w:rPr>
        <w:t>to</w:t>
      </w:r>
      <w:r w:rsidR="00C63EFA" w:rsidRPr="00D06279">
        <w:rPr>
          <w:sz w:val="22"/>
          <w:szCs w:val="22"/>
        </w:rPr>
        <w:t xml:space="preserve"> </w:t>
      </w:r>
      <w:r w:rsidR="00D06279">
        <w:rPr>
          <w:sz w:val="22"/>
          <w:szCs w:val="22"/>
        </w:rPr>
        <w:t xml:space="preserve">learn how to use </w:t>
      </w:r>
      <w:proofErr w:type="spellStart"/>
      <w:r w:rsidR="00D06279">
        <w:rPr>
          <w:sz w:val="22"/>
          <w:szCs w:val="22"/>
        </w:rPr>
        <w:t>Matlab</w:t>
      </w:r>
      <w:proofErr w:type="spellEnd"/>
      <w:r w:rsidR="00D06279">
        <w:rPr>
          <w:sz w:val="22"/>
          <w:szCs w:val="22"/>
        </w:rPr>
        <w:t xml:space="preserve"> to solve problems in finance. </w:t>
      </w:r>
      <w:r w:rsidRPr="00D06279">
        <w:rPr>
          <w:sz w:val="22"/>
          <w:szCs w:val="22"/>
        </w:rPr>
        <w:t>The</w:t>
      </w:r>
      <w:r w:rsidR="00674CCF">
        <w:rPr>
          <w:sz w:val="22"/>
          <w:szCs w:val="22"/>
        </w:rPr>
        <w:t>se</w:t>
      </w:r>
      <w:r w:rsidRPr="00D06279">
        <w:rPr>
          <w:sz w:val="22"/>
          <w:szCs w:val="22"/>
        </w:rPr>
        <w:t xml:space="preserve"> </w:t>
      </w:r>
      <w:proofErr w:type="gramStart"/>
      <w:r w:rsidR="00674CCF">
        <w:rPr>
          <w:sz w:val="22"/>
          <w:szCs w:val="22"/>
        </w:rPr>
        <w:t>classes</w:t>
      </w:r>
      <w:proofErr w:type="gramEnd"/>
      <w:r w:rsidRPr="00D06279">
        <w:rPr>
          <w:sz w:val="22"/>
          <w:szCs w:val="22"/>
        </w:rPr>
        <w:t xml:space="preserve"> are an integral part of the course, and </w:t>
      </w:r>
      <w:r w:rsidR="002A1E5E" w:rsidRPr="00D06279">
        <w:rPr>
          <w:sz w:val="22"/>
          <w:szCs w:val="22"/>
        </w:rPr>
        <w:t>student attendance is expected</w:t>
      </w:r>
      <w:r w:rsidRPr="00D06279">
        <w:rPr>
          <w:sz w:val="22"/>
          <w:szCs w:val="22"/>
        </w:rPr>
        <w:t>. We will use the</w:t>
      </w:r>
      <w:r w:rsidR="002A1E5E" w:rsidRPr="00D06279">
        <w:rPr>
          <w:sz w:val="22"/>
          <w:szCs w:val="22"/>
        </w:rPr>
        <w:t xml:space="preserve"> </w:t>
      </w:r>
      <w:r w:rsidR="00D06279" w:rsidRPr="00D06279">
        <w:rPr>
          <w:sz w:val="22"/>
          <w:szCs w:val="22"/>
        </w:rPr>
        <w:t>computer</w:t>
      </w:r>
      <w:r w:rsidRPr="00D06279">
        <w:rPr>
          <w:sz w:val="22"/>
          <w:szCs w:val="22"/>
        </w:rPr>
        <w:t xml:space="preserve"> </w:t>
      </w:r>
      <w:r w:rsidR="00674CCF">
        <w:rPr>
          <w:sz w:val="22"/>
          <w:szCs w:val="22"/>
        </w:rPr>
        <w:t>classes</w:t>
      </w:r>
      <w:r w:rsidRPr="00D06279">
        <w:rPr>
          <w:sz w:val="22"/>
          <w:szCs w:val="22"/>
        </w:rPr>
        <w:t xml:space="preserve"> to expan</w:t>
      </w:r>
      <w:r w:rsidR="00B31871">
        <w:rPr>
          <w:sz w:val="22"/>
          <w:szCs w:val="22"/>
        </w:rPr>
        <w:t>d on ideas presented</w:t>
      </w:r>
      <w:r w:rsidR="00D06279" w:rsidRPr="00D06279">
        <w:rPr>
          <w:sz w:val="22"/>
          <w:szCs w:val="22"/>
        </w:rPr>
        <w:t xml:space="preserve"> in t</w:t>
      </w:r>
      <w:r w:rsidR="008A1EEC">
        <w:rPr>
          <w:sz w:val="22"/>
          <w:szCs w:val="22"/>
        </w:rPr>
        <w:t>he lectures, to</w:t>
      </w:r>
      <w:r w:rsidR="00D06279" w:rsidRPr="00D06279">
        <w:rPr>
          <w:sz w:val="22"/>
          <w:szCs w:val="22"/>
        </w:rPr>
        <w:t xml:space="preserve"> solve problems</w:t>
      </w:r>
      <w:r w:rsidRPr="00D06279">
        <w:rPr>
          <w:sz w:val="22"/>
          <w:szCs w:val="22"/>
        </w:rPr>
        <w:t xml:space="preserve">, to discuss homework problems, and to provide an opportunity for </w:t>
      </w:r>
      <w:r w:rsidR="002A1E5E" w:rsidRPr="00D06279">
        <w:rPr>
          <w:sz w:val="22"/>
          <w:szCs w:val="22"/>
        </w:rPr>
        <w:t>students</w:t>
      </w:r>
      <w:r w:rsidRPr="00D06279">
        <w:rPr>
          <w:sz w:val="22"/>
          <w:szCs w:val="22"/>
        </w:rPr>
        <w:t xml:space="preserve"> to ask questions about anything that </w:t>
      </w:r>
      <w:r w:rsidR="002A1E5E" w:rsidRPr="00D06279">
        <w:rPr>
          <w:sz w:val="22"/>
          <w:szCs w:val="22"/>
        </w:rPr>
        <w:t>requires clarification</w:t>
      </w:r>
      <w:r w:rsidRPr="00D06279">
        <w:rPr>
          <w:sz w:val="22"/>
          <w:szCs w:val="22"/>
        </w:rPr>
        <w:t xml:space="preserve">. </w:t>
      </w:r>
    </w:p>
    <w:p w14:paraId="10F4458F" w14:textId="77777777" w:rsidR="00E947CC" w:rsidRDefault="00E947CC" w:rsidP="001E7F65">
      <w:pPr>
        <w:jc w:val="both"/>
        <w:rPr>
          <w:sz w:val="22"/>
          <w:szCs w:val="22"/>
        </w:rPr>
      </w:pPr>
    </w:p>
    <w:p w14:paraId="061D4071" w14:textId="2B3DD916" w:rsidR="00E947CC" w:rsidRDefault="00E947CC" w:rsidP="001E7F65">
      <w:pPr>
        <w:jc w:val="both"/>
        <w:rPr>
          <w:b/>
          <w:sz w:val="22"/>
          <w:szCs w:val="22"/>
        </w:rPr>
      </w:pPr>
      <w:r w:rsidRPr="00E947CC">
        <w:rPr>
          <w:b/>
          <w:sz w:val="22"/>
          <w:szCs w:val="22"/>
        </w:rPr>
        <w:t>Syllabus:</w:t>
      </w:r>
    </w:p>
    <w:p w14:paraId="5D0A2C16" w14:textId="77777777" w:rsidR="00C96223" w:rsidRDefault="00C96223" w:rsidP="001E7F65">
      <w:pPr>
        <w:jc w:val="both"/>
        <w:rPr>
          <w:b/>
          <w:sz w:val="22"/>
          <w:szCs w:val="22"/>
        </w:rPr>
      </w:pPr>
    </w:p>
    <w:p w14:paraId="3C41E134" w14:textId="6CF641AF" w:rsidR="00C96223" w:rsidRPr="00C96223" w:rsidRDefault="00C96223" w:rsidP="00C96223">
      <w:pPr>
        <w:jc w:val="both"/>
        <w:rPr>
          <w:sz w:val="22"/>
          <w:szCs w:val="22"/>
        </w:rPr>
      </w:pPr>
      <w:r w:rsidRPr="00C96223">
        <w:rPr>
          <w:sz w:val="22"/>
          <w:szCs w:val="22"/>
        </w:rPr>
        <w:t xml:space="preserve">The following outline gives a guide to the material that </w:t>
      </w:r>
      <w:r w:rsidR="00B31871">
        <w:rPr>
          <w:sz w:val="22"/>
          <w:szCs w:val="22"/>
        </w:rPr>
        <w:t xml:space="preserve">I </w:t>
      </w:r>
      <w:r w:rsidRPr="00C96223">
        <w:rPr>
          <w:sz w:val="22"/>
          <w:szCs w:val="22"/>
        </w:rPr>
        <w:t xml:space="preserve">will </w:t>
      </w:r>
      <w:r w:rsidR="00B31871">
        <w:rPr>
          <w:sz w:val="22"/>
          <w:szCs w:val="22"/>
        </w:rPr>
        <w:t>cover</w:t>
      </w:r>
      <w:r w:rsidRPr="00C96223">
        <w:rPr>
          <w:sz w:val="22"/>
          <w:szCs w:val="22"/>
        </w:rPr>
        <w:t xml:space="preserve"> in the course. Lectures are indicative: I may well find that some topics require more or less time to cover. </w:t>
      </w:r>
    </w:p>
    <w:p w14:paraId="6A4A3E87" w14:textId="77777777" w:rsidR="00C96223" w:rsidRDefault="00C96223" w:rsidP="001E7F65">
      <w:pPr>
        <w:jc w:val="both"/>
        <w:rPr>
          <w:b/>
          <w:sz w:val="22"/>
          <w:szCs w:val="22"/>
        </w:rPr>
      </w:pPr>
    </w:p>
    <w:p w14:paraId="7EBDF702" w14:textId="77777777" w:rsidR="00E947CC" w:rsidRDefault="00E947CC" w:rsidP="001E7F65">
      <w:pPr>
        <w:jc w:val="both"/>
        <w:rPr>
          <w:b/>
          <w:sz w:val="22"/>
          <w:szCs w:val="22"/>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1134"/>
        <w:gridCol w:w="7765"/>
      </w:tblGrid>
      <w:tr w:rsidR="00D84DC4" w:rsidRPr="00E947CC" w14:paraId="7DEA5E6A" w14:textId="77777777" w:rsidTr="00372062">
        <w:trPr>
          <w:trHeight w:val="300"/>
        </w:trPr>
        <w:tc>
          <w:tcPr>
            <w:tcW w:w="1109" w:type="dxa"/>
            <w:noWrap/>
            <w:hideMark/>
          </w:tcPr>
          <w:p w14:paraId="3D180D2E" w14:textId="77777777" w:rsidR="00D84DC4" w:rsidRPr="00E947CC" w:rsidRDefault="00D84DC4" w:rsidP="00E947CC">
            <w:pPr>
              <w:jc w:val="both"/>
              <w:rPr>
                <w:b/>
                <w:bCs/>
                <w:sz w:val="22"/>
                <w:szCs w:val="22"/>
              </w:rPr>
            </w:pPr>
            <w:r w:rsidRPr="00E947CC">
              <w:rPr>
                <w:b/>
                <w:bCs/>
                <w:sz w:val="22"/>
                <w:szCs w:val="22"/>
              </w:rPr>
              <w:t>January</w:t>
            </w:r>
          </w:p>
        </w:tc>
        <w:tc>
          <w:tcPr>
            <w:tcW w:w="1134" w:type="dxa"/>
            <w:noWrap/>
            <w:hideMark/>
          </w:tcPr>
          <w:p w14:paraId="5EBE6EB5" w14:textId="77777777" w:rsidR="00D84DC4" w:rsidRPr="00E947CC" w:rsidRDefault="00D84DC4" w:rsidP="00E947CC">
            <w:pPr>
              <w:jc w:val="both"/>
              <w:rPr>
                <w:b/>
                <w:sz w:val="22"/>
                <w:szCs w:val="22"/>
              </w:rPr>
            </w:pPr>
          </w:p>
        </w:tc>
        <w:tc>
          <w:tcPr>
            <w:tcW w:w="7765" w:type="dxa"/>
            <w:noWrap/>
            <w:hideMark/>
          </w:tcPr>
          <w:p w14:paraId="1D55C16E" w14:textId="77777777" w:rsidR="00D84DC4" w:rsidRPr="00E947CC" w:rsidRDefault="00D84DC4" w:rsidP="00E947CC">
            <w:pPr>
              <w:jc w:val="both"/>
              <w:rPr>
                <w:b/>
                <w:sz w:val="22"/>
                <w:szCs w:val="22"/>
              </w:rPr>
            </w:pPr>
          </w:p>
        </w:tc>
      </w:tr>
      <w:tr w:rsidR="00D84DC4" w:rsidRPr="00E947CC" w14:paraId="3CB552FE" w14:textId="77777777" w:rsidTr="00372062">
        <w:trPr>
          <w:trHeight w:val="300"/>
        </w:trPr>
        <w:tc>
          <w:tcPr>
            <w:tcW w:w="1109" w:type="dxa"/>
            <w:noWrap/>
            <w:hideMark/>
          </w:tcPr>
          <w:p w14:paraId="23351753" w14:textId="77777777" w:rsidR="00D84DC4" w:rsidRPr="00E947CC" w:rsidRDefault="00D84DC4" w:rsidP="00E947CC">
            <w:pPr>
              <w:jc w:val="both"/>
              <w:rPr>
                <w:b/>
                <w:sz w:val="22"/>
                <w:szCs w:val="22"/>
              </w:rPr>
            </w:pPr>
          </w:p>
        </w:tc>
        <w:tc>
          <w:tcPr>
            <w:tcW w:w="1134" w:type="dxa"/>
            <w:noWrap/>
            <w:hideMark/>
          </w:tcPr>
          <w:p w14:paraId="46CC86B8" w14:textId="77777777" w:rsidR="00D84DC4" w:rsidRPr="00E947CC" w:rsidRDefault="00D84DC4" w:rsidP="00E947CC">
            <w:pPr>
              <w:jc w:val="both"/>
              <w:rPr>
                <w:b/>
                <w:sz w:val="22"/>
                <w:szCs w:val="22"/>
              </w:rPr>
            </w:pPr>
          </w:p>
        </w:tc>
        <w:tc>
          <w:tcPr>
            <w:tcW w:w="7765" w:type="dxa"/>
            <w:noWrap/>
            <w:hideMark/>
          </w:tcPr>
          <w:p w14:paraId="38F0ADF6" w14:textId="080DA52E" w:rsidR="00D84DC4" w:rsidRDefault="00D84DC4" w:rsidP="00E947CC">
            <w:pPr>
              <w:jc w:val="both"/>
              <w:rPr>
                <w:b/>
                <w:bCs/>
                <w:sz w:val="22"/>
                <w:szCs w:val="22"/>
              </w:rPr>
            </w:pPr>
            <w:r w:rsidRPr="00E947CC">
              <w:rPr>
                <w:b/>
                <w:bCs/>
                <w:sz w:val="22"/>
                <w:szCs w:val="22"/>
              </w:rPr>
              <w:t>Part I: G</w:t>
            </w:r>
            <w:r>
              <w:rPr>
                <w:b/>
                <w:bCs/>
                <w:sz w:val="22"/>
                <w:szCs w:val="22"/>
              </w:rPr>
              <w:t xml:space="preserve">eneral </w:t>
            </w:r>
            <w:r w:rsidRPr="00E947CC">
              <w:rPr>
                <w:b/>
                <w:bCs/>
                <w:sz w:val="22"/>
                <w:szCs w:val="22"/>
              </w:rPr>
              <w:t>E</w:t>
            </w:r>
            <w:r>
              <w:rPr>
                <w:b/>
                <w:bCs/>
                <w:sz w:val="22"/>
                <w:szCs w:val="22"/>
              </w:rPr>
              <w:t>quilibrium</w:t>
            </w:r>
            <w:r w:rsidRPr="00E947CC">
              <w:rPr>
                <w:b/>
                <w:bCs/>
                <w:sz w:val="22"/>
                <w:szCs w:val="22"/>
              </w:rPr>
              <w:t xml:space="preserve"> and </w:t>
            </w:r>
            <w:r w:rsidR="008C7D87">
              <w:rPr>
                <w:b/>
                <w:bCs/>
                <w:sz w:val="22"/>
                <w:szCs w:val="22"/>
              </w:rPr>
              <w:t>Allocation</w:t>
            </w:r>
            <w:r>
              <w:rPr>
                <w:b/>
                <w:bCs/>
                <w:sz w:val="22"/>
                <w:szCs w:val="22"/>
              </w:rPr>
              <w:t xml:space="preserve"> </w:t>
            </w:r>
            <w:r w:rsidRPr="00E947CC">
              <w:rPr>
                <w:b/>
                <w:bCs/>
                <w:sz w:val="22"/>
                <w:szCs w:val="22"/>
              </w:rPr>
              <w:t>Efficiency</w:t>
            </w:r>
          </w:p>
          <w:p w14:paraId="49FE52A5" w14:textId="3625AD34" w:rsidR="00372062" w:rsidRPr="00E947CC" w:rsidRDefault="00372062" w:rsidP="00E947CC">
            <w:pPr>
              <w:jc w:val="both"/>
              <w:rPr>
                <w:b/>
                <w:bCs/>
                <w:sz w:val="22"/>
                <w:szCs w:val="22"/>
              </w:rPr>
            </w:pPr>
          </w:p>
        </w:tc>
      </w:tr>
      <w:tr w:rsidR="00D84DC4" w:rsidRPr="00E947CC" w14:paraId="52F79A89" w14:textId="77777777" w:rsidTr="00372062">
        <w:trPr>
          <w:trHeight w:val="300"/>
        </w:trPr>
        <w:tc>
          <w:tcPr>
            <w:tcW w:w="1109" w:type="dxa"/>
            <w:noWrap/>
            <w:hideMark/>
          </w:tcPr>
          <w:p w14:paraId="133DA5F4" w14:textId="7B176C64" w:rsidR="00D84DC4" w:rsidRPr="00D84DC4" w:rsidRDefault="00116009" w:rsidP="00E947CC">
            <w:pPr>
              <w:jc w:val="both"/>
              <w:rPr>
                <w:sz w:val="22"/>
                <w:szCs w:val="22"/>
              </w:rPr>
            </w:pPr>
            <w:r>
              <w:rPr>
                <w:sz w:val="22"/>
                <w:szCs w:val="22"/>
              </w:rPr>
              <w:t>19</w:t>
            </w:r>
          </w:p>
        </w:tc>
        <w:tc>
          <w:tcPr>
            <w:tcW w:w="1134" w:type="dxa"/>
            <w:noWrap/>
            <w:hideMark/>
          </w:tcPr>
          <w:p w14:paraId="3F1446A6" w14:textId="77777777" w:rsidR="00D84DC4" w:rsidRPr="00D84DC4" w:rsidRDefault="00D84DC4" w:rsidP="00E947CC">
            <w:pPr>
              <w:jc w:val="both"/>
              <w:rPr>
                <w:sz w:val="22"/>
                <w:szCs w:val="22"/>
              </w:rPr>
            </w:pPr>
            <w:r w:rsidRPr="00D84DC4">
              <w:rPr>
                <w:sz w:val="22"/>
                <w:szCs w:val="22"/>
              </w:rPr>
              <w:t>Thursday</w:t>
            </w:r>
          </w:p>
        </w:tc>
        <w:tc>
          <w:tcPr>
            <w:tcW w:w="7765" w:type="dxa"/>
            <w:noWrap/>
            <w:hideMark/>
          </w:tcPr>
          <w:p w14:paraId="0E8D04A3" w14:textId="4D07C50F" w:rsidR="00D84DC4" w:rsidRPr="00D84DC4" w:rsidRDefault="00A954AE" w:rsidP="00E947CC">
            <w:pPr>
              <w:jc w:val="both"/>
              <w:rPr>
                <w:sz w:val="22"/>
                <w:szCs w:val="22"/>
              </w:rPr>
            </w:pPr>
            <w:r>
              <w:rPr>
                <w:sz w:val="22"/>
                <w:szCs w:val="22"/>
              </w:rPr>
              <w:t xml:space="preserve">Introduction: </w:t>
            </w:r>
            <w:r w:rsidR="00D84DC4" w:rsidRPr="00D84DC4">
              <w:rPr>
                <w:sz w:val="22"/>
                <w:szCs w:val="22"/>
              </w:rPr>
              <w:t>Why Finance?</w:t>
            </w:r>
          </w:p>
        </w:tc>
      </w:tr>
      <w:tr w:rsidR="00D84DC4" w:rsidRPr="00E947CC" w14:paraId="3E6439C8" w14:textId="77777777" w:rsidTr="00372062">
        <w:trPr>
          <w:trHeight w:val="300"/>
        </w:trPr>
        <w:tc>
          <w:tcPr>
            <w:tcW w:w="1109" w:type="dxa"/>
            <w:noWrap/>
            <w:hideMark/>
          </w:tcPr>
          <w:p w14:paraId="7FF051E2" w14:textId="20B3C111" w:rsidR="00D84DC4" w:rsidRPr="00D84DC4" w:rsidRDefault="00D84DC4" w:rsidP="00E947CC">
            <w:pPr>
              <w:jc w:val="both"/>
              <w:rPr>
                <w:sz w:val="22"/>
                <w:szCs w:val="22"/>
              </w:rPr>
            </w:pPr>
            <w:r w:rsidRPr="00D84DC4">
              <w:rPr>
                <w:sz w:val="22"/>
                <w:szCs w:val="22"/>
              </w:rPr>
              <w:t>2</w:t>
            </w:r>
            <w:r w:rsidR="00116009">
              <w:rPr>
                <w:sz w:val="22"/>
                <w:szCs w:val="22"/>
              </w:rPr>
              <w:t>4</w:t>
            </w:r>
          </w:p>
        </w:tc>
        <w:tc>
          <w:tcPr>
            <w:tcW w:w="1134" w:type="dxa"/>
            <w:noWrap/>
            <w:hideMark/>
          </w:tcPr>
          <w:p w14:paraId="41823C52" w14:textId="77777777" w:rsidR="00D84DC4" w:rsidRPr="00D84DC4" w:rsidRDefault="00D84DC4" w:rsidP="00E947CC">
            <w:pPr>
              <w:jc w:val="both"/>
              <w:rPr>
                <w:sz w:val="22"/>
                <w:szCs w:val="22"/>
              </w:rPr>
            </w:pPr>
            <w:r w:rsidRPr="00D84DC4">
              <w:rPr>
                <w:sz w:val="22"/>
                <w:szCs w:val="22"/>
              </w:rPr>
              <w:t>Tuesday</w:t>
            </w:r>
          </w:p>
        </w:tc>
        <w:tc>
          <w:tcPr>
            <w:tcW w:w="7765" w:type="dxa"/>
            <w:noWrap/>
            <w:hideMark/>
          </w:tcPr>
          <w:p w14:paraId="7C7F6575" w14:textId="3E1FB1EE" w:rsidR="00D84DC4" w:rsidRPr="00D84DC4" w:rsidRDefault="00A954AE" w:rsidP="00E947CC">
            <w:pPr>
              <w:jc w:val="both"/>
              <w:rPr>
                <w:sz w:val="22"/>
                <w:szCs w:val="22"/>
              </w:rPr>
            </w:pPr>
            <w:r>
              <w:rPr>
                <w:sz w:val="22"/>
                <w:szCs w:val="22"/>
              </w:rPr>
              <w:t xml:space="preserve">I.1: </w:t>
            </w:r>
            <w:r w:rsidR="00D84DC4" w:rsidRPr="00D84DC4">
              <w:rPr>
                <w:sz w:val="22"/>
                <w:szCs w:val="22"/>
              </w:rPr>
              <w:t>General equilibrium  (GE) model</w:t>
            </w:r>
            <w:r w:rsidR="00D84DC4">
              <w:rPr>
                <w:sz w:val="22"/>
                <w:szCs w:val="22"/>
              </w:rPr>
              <w:t>.</w:t>
            </w:r>
          </w:p>
        </w:tc>
      </w:tr>
      <w:tr w:rsidR="00D84DC4" w:rsidRPr="00E947CC" w14:paraId="649D7B26" w14:textId="77777777" w:rsidTr="00372062">
        <w:trPr>
          <w:trHeight w:val="300"/>
        </w:trPr>
        <w:tc>
          <w:tcPr>
            <w:tcW w:w="1109" w:type="dxa"/>
            <w:noWrap/>
            <w:hideMark/>
          </w:tcPr>
          <w:p w14:paraId="2609864C" w14:textId="19356FF7" w:rsidR="00D84DC4" w:rsidRPr="00D84DC4" w:rsidRDefault="00D84DC4" w:rsidP="00E947CC">
            <w:pPr>
              <w:jc w:val="both"/>
              <w:rPr>
                <w:sz w:val="22"/>
                <w:szCs w:val="22"/>
              </w:rPr>
            </w:pPr>
            <w:r w:rsidRPr="00D84DC4">
              <w:rPr>
                <w:sz w:val="22"/>
                <w:szCs w:val="22"/>
              </w:rPr>
              <w:t>2</w:t>
            </w:r>
            <w:r w:rsidR="00116009">
              <w:rPr>
                <w:sz w:val="22"/>
                <w:szCs w:val="22"/>
              </w:rPr>
              <w:t>6</w:t>
            </w:r>
          </w:p>
        </w:tc>
        <w:tc>
          <w:tcPr>
            <w:tcW w:w="1134" w:type="dxa"/>
            <w:noWrap/>
            <w:hideMark/>
          </w:tcPr>
          <w:p w14:paraId="5671E6E0" w14:textId="77777777" w:rsidR="00D84DC4" w:rsidRPr="00D84DC4" w:rsidRDefault="00D84DC4" w:rsidP="00E947CC">
            <w:pPr>
              <w:jc w:val="both"/>
              <w:rPr>
                <w:sz w:val="22"/>
                <w:szCs w:val="22"/>
              </w:rPr>
            </w:pPr>
            <w:r w:rsidRPr="00D84DC4">
              <w:rPr>
                <w:sz w:val="22"/>
                <w:szCs w:val="22"/>
              </w:rPr>
              <w:t>Thursday</w:t>
            </w:r>
          </w:p>
        </w:tc>
        <w:tc>
          <w:tcPr>
            <w:tcW w:w="7765" w:type="dxa"/>
            <w:noWrap/>
            <w:hideMark/>
          </w:tcPr>
          <w:p w14:paraId="30F2907B" w14:textId="60F9DD5D" w:rsidR="00372062" w:rsidRPr="00D84DC4" w:rsidRDefault="00A954AE" w:rsidP="00D84DC4">
            <w:pPr>
              <w:jc w:val="both"/>
              <w:rPr>
                <w:sz w:val="22"/>
                <w:szCs w:val="22"/>
              </w:rPr>
            </w:pPr>
            <w:r>
              <w:rPr>
                <w:sz w:val="22"/>
                <w:szCs w:val="22"/>
              </w:rPr>
              <w:t xml:space="preserve">I.2: </w:t>
            </w:r>
            <w:r w:rsidR="00D84DC4" w:rsidRPr="00D84DC4">
              <w:rPr>
                <w:sz w:val="22"/>
                <w:szCs w:val="22"/>
              </w:rPr>
              <w:t>Solving GE examples.</w:t>
            </w:r>
          </w:p>
        </w:tc>
      </w:tr>
      <w:tr w:rsidR="00A954AE" w:rsidRPr="00E947CC" w14:paraId="7C981D5B" w14:textId="77777777" w:rsidTr="00372062">
        <w:trPr>
          <w:trHeight w:val="300"/>
        </w:trPr>
        <w:tc>
          <w:tcPr>
            <w:tcW w:w="1109" w:type="dxa"/>
            <w:noWrap/>
          </w:tcPr>
          <w:p w14:paraId="37D1B8C8" w14:textId="72AB3493" w:rsidR="00A954AE" w:rsidRPr="00D84DC4" w:rsidRDefault="00A954AE" w:rsidP="00E947CC">
            <w:pPr>
              <w:jc w:val="both"/>
              <w:rPr>
                <w:sz w:val="22"/>
                <w:szCs w:val="22"/>
              </w:rPr>
            </w:pPr>
            <w:r>
              <w:rPr>
                <w:sz w:val="22"/>
                <w:szCs w:val="22"/>
              </w:rPr>
              <w:t>31</w:t>
            </w:r>
          </w:p>
        </w:tc>
        <w:tc>
          <w:tcPr>
            <w:tcW w:w="1134" w:type="dxa"/>
            <w:noWrap/>
          </w:tcPr>
          <w:p w14:paraId="03AA9778" w14:textId="213A169F" w:rsidR="00A954AE" w:rsidRPr="00D84DC4" w:rsidRDefault="004E04DE" w:rsidP="00E947CC">
            <w:pPr>
              <w:jc w:val="both"/>
              <w:rPr>
                <w:sz w:val="22"/>
                <w:szCs w:val="22"/>
              </w:rPr>
            </w:pPr>
            <w:r>
              <w:rPr>
                <w:sz w:val="22"/>
                <w:szCs w:val="22"/>
              </w:rPr>
              <w:t>Tuesday</w:t>
            </w:r>
          </w:p>
        </w:tc>
        <w:tc>
          <w:tcPr>
            <w:tcW w:w="7765" w:type="dxa"/>
            <w:noWrap/>
          </w:tcPr>
          <w:p w14:paraId="42817CA8" w14:textId="48327054" w:rsidR="00A954AE" w:rsidRDefault="004E04DE" w:rsidP="00D84DC4">
            <w:pPr>
              <w:jc w:val="both"/>
              <w:rPr>
                <w:sz w:val="22"/>
                <w:szCs w:val="22"/>
              </w:rPr>
            </w:pPr>
            <w:r>
              <w:rPr>
                <w:sz w:val="22"/>
                <w:szCs w:val="22"/>
              </w:rPr>
              <w:t xml:space="preserve">I.3: Allocation </w:t>
            </w:r>
            <w:r w:rsidRPr="00D84DC4">
              <w:rPr>
                <w:sz w:val="22"/>
                <w:szCs w:val="22"/>
              </w:rPr>
              <w:t>Efficiency. Fi</w:t>
            </w:r>
            <w:r>
              <w:rPr>
                <w:sz w:val="22"/>
                <w:szCs w:val="22"/>
              </w:rPr>
              <w:t>rs</w:t>
            </w:r>
            <w:r w:rsidRPr="00D84DC4">
              <w:rPr>
                <w:sz w:val="22"/>
                <w:szCs w:val="22"/>
              </w:rPr>
              <w:t>t Welfare Theorem.</w:t>
            </w:r>
          </w:p>
        </w:tc>
      </w:tr>
      <w:tr w:rsidR="00D84DC4" w:rsidRPr="00E947CC" w14:paraId="18FB90F0" w14:textId="77777777" w:rsidTr="00372062">
        <w:trPr>
          <w:trHeight w:val="300"/>
        </w:trPr>
        <w:tc>
          <w:tcPr>
            <w:tcW w:w="1109" w:type="dxa"/>
            <w:noWrap/>
            <w:hideMark/>
          </w:tcPr>
          <w:p w14:paraId="5A469A6A" w14:textId="77777777" w:rsidR="00116009" w:rsidRDefault="00116009" w:rsidP="00E947CC">
            <w:pPr>
              <w:jc w:val="both"/>
              <w:rPr>
                <w:b/>
                <w:bCs/>
                <w:sz w:val="22"/>
                <w:szCs w:val="22"/>
              </w:rPr>
            </w:pPr>
          </w:p>
          <w:p w14:paraId="031AD1D9" w14:textId="77777777" w:rsidR="00D84DC4" w:rsidRDefault="00D84DC4" w:rsidP="00E947CC">
            <w:pPr>
              <w:jc w:val="both"/>
              <w:rPr>
                <w:b/>
                <w:bCs/>
                <w:sz w:val="22"/>
                <w:szCs w:val="22"/>
              </w:rPr>
            </w:pPr>
            <w:r w:rsidRPr="00D84DC4">
              <w:rPr>
                <w:b/>
                <w:bCs/>
                <w:sz w:val="22"/>
                <w:szCs w:val="22"/>
              </w:rPr>
              <w:t>February</w:t>
            </w:r>
          </w:p>
          <w:p w14:paraId="088A510D" w14:textId="77777777" w:rsidR="009603C6" w:rsidRPr="00D84DC4" w:rsidRDefault="009603C6" w:rsidP="00E947CC">
            <w:pPr>
              <w:jc w:val="both"/>
              <w:rPr>
                <w:b/>
                <w:bCs/>
                <w:sz w:val="22"/>
                <w:szCs w:val="22"/>
              </w:rPr>
            </w:pPr>
          </w:p>
        </w:tc>
        <w:tc>
          <w:tcPr>
            <w:tcW w:w="1134" w:type="dxa"/>
            <w:noWrap/>
            <w:hideMark/>
          </w:tcPr>
          <w:p w14:paraId="3D5416F2" w14:textId="77777777" w:rsidR="00D84DC4" w:rsidRPr="00D84DC4" w:rsidRDefault="00D84DC4" w:rsidP="00E947CC">
            <w:pPr>
              <w:jc w:val="both"/>
              <w:rPr>
                <w:sz w:val="22"/>
                <w:szCs w:val="22"/>
              </w:rPr>
            </w:pPr>
          </w:p>
        </w:tc>
        <w:tc>
          <w:tcPr>
            <w:tcW w:w="7765" w:type="dxa"/>
            <w:noWrap/>
            <w:hideMark/>
          </w:tcPr>
          <w:p w14:paraId="13C21DBD" w14:textId="77777777" w:rsidR="00D84DC4" w:rsidRPr="00D84DC4" w:rsidRDefault="00D84DC4" w:rsidP="00E947CC">
            <w:pPr>
              <w:jc w:val="both"/>
              <w:rPr>
                <w:sz w:val="22"/>
                <w:szCs w:val="22"/>
              </w:rPr>
            </w:pPr>
          </w:p>
        </w:tc>
      </w:tr>
      <w:tr w:rsidR="004E04DE" w:rsidRPr="00E947CC" w14:paraId="6023CD0A" w14:textId="77777777" w:rsidTr="00372062">
        <w:trPr>
          <w:trHeight w:val="300"/>
        </w:trPr>
        <w:tc>
          <w:tcPr>
            <w:tcW w:w="1109" w:type="dxa"/>
            <w:noWrap/>
          </w:tcPr>
          <w:p w14:paraId="153FA136" w14:textId="77777777" w:rsidR="004E04DE" w:rsidRDefault="004E04DE" w:rsidP="00E947CC">
            <w:pPr>
              <w:jc w:val="both"/>
              <w:rPr>
                <w:b/>
                <w:bCs/>
                <w:sz w:val="22"/>
                <w:szCs w:val="22"/>
              </w:rPr>
            </w:pPr>
          </w:p>
        </w:tc>
        <w:tc>
          <w:tcPr>
            <w:tcW w:w="1134" w:type="dxa"/>
            <w:noWrap/>
          </w:tcPr>
          <w:p w14:paraId="45185A60" w14:textId="77777777" w:rsidR="004E04DE" w:rsidRPr="00D84DC4" w:rsidRDefault="004E04DE" w:rsidP="00E947CC">
            <w:pPr>
              <w:jc w:val="both"/>
              <w:rPr>
                <w:sz w:val="22"/>
                <w:szCs w:val="22"/>
              </w:rPr>
            </w:pPr>
          </w:p>
        </w:tc>
        <w:tc>
          <w:tcPr>
            <w:tcW w:w="7765" w:type="dxa"/>
            <w:noWrap/>
          </w:tcPr>
          <w:p w14:paraId="6E761853" w14:textId="77777777" w:rsidR="004E04DE" w:rsidRDefault="004E04DE" w:rsidP="004E04DE">
            <w:pPr>
              <w:jc w:val="both"/>
              <w:rPr>
                <w:b/>
                <w:bCs/>
                <w:sz w:val="22"/>
                <w:szCs w:val="22"/>
              </w:rPr>
            </w:pPr>
            <w:r w:rsidRPr="00D84DC4">
              <w:rPr>
                <w:b/>
                <w:bCs/>
                <w:sz w:val="22"/>
                <w:szCs w:val="22"/>
              </w:rPr>
              <w:t>Part II: F</w:t>
            </w:r>
            <w:r>
              <w:rPr>
                <w:b/>
                <w:bCs/>
                <w:sz w:val="22"/>
                <w:szCs w:val="22"/>
              </w:rPr>
              <w:t xml:space="preserve">inancial </w:t>
            </w:r>
            <w:r w:rsidRPr="00D84DC4">
              <w:rPr>
                <w:b/>
                <w:bCs/>
                <w:sz w:val="22"/>
                <w:szCs w:val="22"/>
              </w:rPr>
              <w:t>E</w:t>
            </w:r>
            <w:r>
              <w:rPr>
                <w:b/>
                <w:bCs/>
                <w:sz w:val="22"/>
                <w:szCs w:val="22"/>
              </w:rPr>
              <w:t>quilibrium</w:t>
            </w:r>
            <w:r w:rsidRPr="00D84DC4">
              <w:rPr>
                <w:b/>
                <w:bCs/>
                <w:sz w:val="22"/>
                <w:szCs w:val="22"/>
              </w:rPr>
              <w:t xml:space="preserve"> </w:t>
            </w:r>
          </w:p>
          <w:p w14:paraId="524FF2D6" w14:textId="77777777" w:rsidR="004E04DE" w:rsidRPr="00D84DC4" w:rsidRDefault="004E04DE" w:rsidP="00E947CC">
            <w:pPr>
              <w:jc w:val="both"/>
              <w:rPr>
                <w:sz w:val="22"/>
                <w:szCs w:val="22"/>
              </w:rPr>
            </w:pPr>
          </w:p>
        </w:tc>
      </w:tr>
      <w:tr w:rsidR="00D84DC4" w:rsidRPr="00E947CC" w14:paraId="4BD1765F" w14:textId="77777777" w:rsidTr="00372062">
        <w:trPr>
          <w:trHeight w:val="300"/>
        </w:trPr>
        <w:tc>
          <w:tcPr>
            <w:tcW w:w="1109" w:type="dxa"/>
            <w:noWrap/>
            <w:hideMark/>
          </w:tcPr>
          <w:p w14:paraId="05F40049" w14:textId="77777777" w:rsidR="00D84DC4" w:rsidRPr="00D84DC4" w:rsidRDefault="00D84DC4" w:rsidP="00E947CC">
            <w:pPr>
              <w:jc w:val="both"/>
              <w:rPr>
                <w:sz w:val="22"/>
                <w:szCs w:val="22"/>
              </w:rPr>
            </w:pPr>
            <w:r w:rsidRPr="00D84DC4">
              <w:rPr>
                <w:sz w:val="22"/>
                <w:szCs w:val="22"/>
              </w:rPr>
              <w:t>2</w:t>
            </w:r>
          </w:p>
        </w:tc>
        <w:tc>
          <w:tcPr>
            <w:tcW w:w="1134" w:type="dxa"/>
            <w:noWrap/>
            <w:hideMark/>
          </w:tcPr>
          <w:p w14:paraId="7CBBB3BA" w14:textId="0A04B86E" w:rsidR="00D84DC4" w:rsidRPr="00D84DC4" w:rsidRDefault="00D84DC4" w:rsidP="004E04DE">
            <w:pPr>
              <w:jc w:val="both"/>
              <w:rPr>
                <w:sz w:val="22"/>
                <w:szCs w:val="22"/>
              </w:rPr>
            </w:pPr>
            <w:r w:rsidRPr="00D84DC4">
              <w:rPr>
                <w:sz w:val="22"/>
                <w:szCs w:val="22"/>
              </w:rPr>
              <w:t>T</w:t>
            </w:r>
            <w:r w:rsidR="004E04DE">
              <w:rPr>
                <w:sz w:val="22"/>
                <w:szCs w:val="22"/>
              </w:rPr>
              <w:t>hursday</w:t>
            </w:r>
          </w:p>
        </w:tc>
        <w:tc>
          <w:tcPr>
            <w:tcW w:w="7765" w:type="dxa"/>
            <w:noWrap/>
            <w:hideMark/>
          </w:tcPr>
          <w:p w14:paraId="31BD722A" w14:textId="3FB6C24F" w:rsidR="00D84DC4" w:rsidRPr="00D84DC4" w:rsidRDefault="004E04DE" w:rsidP="00E947CC">
            <w:pPr>
              <w:jc w:val="both"/>
              <w:rPr>
                <w:sz w:val="22"/>
                <w:szCs w:val="22"/>
              </w:rPr>
            </w:pPr>
            <w:r w:rsidRPr="004E04DE">
              <w:rPr>
                <w:sz w:val="22"/>
                <w:szCs w:val="22"/>
              </w:rPr>
              <w:t>II.1:  Financial Equilibrium Model</w:t>
            </w:r>
            <w:r>
              <w:rPr>
                <w:sz w:val="22"/>
                <w:szCs w:val="22"/>
              </w:rPr>
              <w:t>.</w:t>
            </w:r>
          </w:p>
        </w:tc>
      </w:tr>
      <w:tr w:rsidR="00D84DC4" w:rsidRPr="00E947CC" w14:paraId="72CB9EB7" w14:textId="77777777" w:rsidTr="00372062">
        <w:trPr>
          <w:trHeight w:val="300"/>
        </w:trPr>
        <w:tc>
          <w:tcPr>
            <w:tcW w:w="1109" w:type="dxa"/>
            <w:noWrap/>
            <w:hideMark/>
          </w:tcPr>
          <w:p w14:paraId="3DB6EE6F" w14:textId="07CB9871" w:rsidR="00D84DC4" w:rsidRPr="00D84DC4" w:rsidRDefault="00116009" w:rsidP="00E947CC">
            <w:pPr>
              <w:jc w:val="both"/>
              <w:rPr>
                <w:sz w:val="22"/>
                <w:szCs w:val="22"/>
              </w:rPr>
            </w:pPr>
            <w:r>
              <w:rPr>
                <w:sz w:val="22"/>
                <w:szCs w:val="22"/>
              </w:rPr>
              <w:lastRenderedPageBreak/>
              <w:t>7</w:t>
            </w:r>
          </w:p>
        </w:tc>
        <w:tc>
          <w:tcPr>
            <w:tcW w:w="1134" w:type="dxa"/>
            <w:noWrap/>
            <w:hideMark/>
          </w:tcPr>
          <w:p w14:paraId="2DE5DC96" w14:textId="430CE4F1" w:rsidR="00D84DC4" w:rsidRPr="00D84DC4" w:rsidRDefault="00D84DC4" w:rsidP="00116009">
            <w:pPr>
              <w:jc w:val="both"/>
              <w:rPr>
                <w:sz w:val="22"/>
                <w:szCs w:val="22"/>
              </w:rPr>
            </w:pPr>
            <w:r w:rsidRPr="00D84DC4">
              <w:rPr>
                <w:sz w:val="22"/>
                <w:szCs w:val="22"/>
              </w:rPr>
              <w:t>T</w:t>
            </w:r>
            <w:r w:rsidR="00116009">
              <w:rPr>
                <w:sz w:val="22"/>
                <w:szCs w:val="22"/>
              </w:rPr>
              <w:t>uesday</w:t>
            </w:r>
          </w:p>
        </w:tc>
        <w:tc>
          <w:tcPr>
            <w:tcW w:w="7765" w:type="dxa"/>
            <w:noWrap/>
            <w:hideMark/>
          </w:tcPr>
          <w:p w14:paraId="3B9F8C06" w14:textId="7224105A" w:rsidR="00372062" w:rsidRPr="00D84DC4" w:rsidRDefault="004E04DE" w:rsidP="00E947CC">
            <w:pPr>
              <w:jc w:val="both"/>
              <w:rPr>
                <w:sz w:val="22"/>
                <w:szCs w:val="22"/>
              </w:rPr>
            </w:pPr>
            <w:r w:rsidRPr="004E04DE">
              <w:rPr>
                <w:sz w:val="22"/>
                <w:szCs w:val="22"/>
              </w:rPr>
              <w:t>II.2 Equivalence of GE and FE. Examples.</w:t>
            </w:r>
          </w:p>
        </w:tc>
      </w:tr>
      <w:tr w:rsidR="00D84DC4" w:rsidRPr="00E947CC" w14:paraId="2C997C87" w14:textId="77777777" w:rsidTr="00372062">
        <w:trPr>
          <w:trHeight w:val="300"/>
        </w:trPr>
        <w:tc>
          <w:tcPr>
            <w:tcW w:w="1109" w:type="dxa"/>
            <w:noWrap/>
            <w:hideMark/>
          </w:tcPr>
          <w:p w14:paraId="7690C5C0" w14:textId="77777777" w:rsidR="00D84DC4" w:rsidRPr="00D84DC4" w:rsidRDefault="00D84DC4" w:rsidP="00E947CC">
            <w:pPr>
              <w:jc w:val="both"/>
              <w:rPr>
                <w:sz w:val="22"/>
                <w:szCs w:val="22"/>
              </w:rPr>
            </w:pPr>
            <w:r w:rsidRPr="00D84DC4">
              <w:rPr>
                <w:sz w:val="22"/>
                <w:szCs w:val="22"/>
              </w:rPr>
              <w:t>9</w:t>
            </w:r>
          </w:p>
        </w:tc>
        <w:tc>
          <w:tcPr>
            <w:tcW w:w="1134" w:type="dxa"/>
            <w:noWrap/>
            <w:hideMark/>
          </w:tcPr>
          <w:p w14:paraId="2AFF3CCE" w14:textId="36DE510F" w:rsidR="00D84DC4" w:rsidRPr="00D84DC4" w:rsidRDefault="00116009" w:rsidP="00E947CC">
            <w:pPr>
              <w:jc w:val="both"/>
              <w:rPr>
                <w:sz w:val="22"/>
                <w:szCs w:val="22"/>
              </w:rPr>
            </w:pPr>
            <w:r w:rsidRPr="00D84DC4">
              <w:rPr>
                <w:sz w:val="22"/>
                <w:szCs w:val="22"/>
              </w:rPr>
              <w:t>Thursday</w:t>
            </w:r>
          </w:p>
        </w:tc>
        <w:tc>
          <w:tcPr>
            <w:tcW w:w="7765" w:type="dxa"/>
            <w:noWrap/>
            <w:hideMark/>
          </w:tcPr>
          <w:p w14:paraId="45C86D79" w14:textId="77777777" w:rsidR="00D84DC4" w:rsidRDefault="004E04DE" w:rsidP="00D84DC4">
            <w:pPr>
              <w:jc w:val="both"/>
              <w:rPr>
                <w:sz w:val="22"/>
                <w:szCs w:val="22"/>
              </w:rPr>
            </w:pPr>
            <w:r>
              <w:rPr>
                <w:sz w:val="22"/>
                <w:szCs w:val="22"/>
              </w:rPr>
              <w:t xml:space="preserve">I.4: </w:t>
            </w:r>
            <w:proofErr w:type="spellStart"/>
            <w:r>
              <w:rPr>
                <w:sz w:val="22"/>
                <w:szCs w:val="22"/>
              </w:rPr>
              <w:t>Matlab</w:t>
            </w:r>
            <w:proofErr w:type="spellEnd"/>
            <w:r>
              <w:rPr>
                <w:sz w:val="22"/>
                <w:szCs w:val="22"/>
              </w:rPr>
              <w:t xml:space="preserve"> Session 1.</w:t>
            </w:r>
          </w:p>
          <w:p w14:paraId="21B80B62" w14:textId="79AA6A48" w:rsidR="004E04DE" w:rsidRPr="00D84DC4" w:rsidRDefault="004E04DE" w:rsidP="00D84DC4">
            <w:pPr>
              <w:jc w:val="both"/>
              <w:rPr>
                <w:sz w:val="22"/>
                <w:szCs w:val="22"/>
              </w:rPr>
            </w:pPr>
          </w:p>
        </w:tc>
      </w:tr>
      <w:tr w:rsidR="004E04DE" w:rsidRPr="00E947CC" w14:paraId="649A0857" w14:textId="77777777" w:rsidTr="00372062">
        <w:trPr>
          <w:trHeight w:val="300"/>
        </w:trPr>
        <w:tc>
          <w:tcPr>
            <w:tcW w:w="1109" w:type="dxa"/>
            <w:noWrap/>
          </w:tcPr>
          <w:p w14:paraId="4942B068" w14:textId="77777777" w:rsidR="004E04DE" w:rsidRPr="00D84DC4" w:rsidRDefault="004E04DE" w:rsidP="00E947CC">
            <w:pPr>
              <w:jc w:val="both"/>
              <w:rPr>
                <w:sz w:val="22"/>
                <w:szCs w:val="22"/>
              </w:rPr>
            </w:pPr>
          </w:p>
        </w:tc>
        <w:tc>
          <w:tcPr>
            <w:tcW w:w="1134" w:type="dxa"/>
            <w:noWrap/>
          </w:tcPr>
          <w:p w14:paraId="1E76676A" w14:textId="77777777" w:rsidR="004E04DE" w:rsidRPr="00D84DC4" w:rsidRDefault="004E04DE" w:rsidP="00E947CC">
            <w:pPr>
              <w:jc w:val="both"/>
              <w:rPr>
                <w:sz w:val="22"/>
                <w:szCs w:val="22"/>
              </w:rPr>
            </w:pPr>
          </w:p>
        </w:tc>
        <w:tc>
          <w:tcPr>
            <w:tcW w:w="7765" w:type="dxa"/>
            <w:noWrap/>
          </w:tcPr>
          <w:p w14:paraId="351C9EFD" w14:textId="77777777" w:rsidR="004E04DE" w:rsidRDefault="004E04DE" w:rsidP="00D84DC4">
            <w:pPr>
              <w:jc w:val="both"/>
              <w:rPr>
                <w:b/>
                <w:bCs/>
                <w:sz w:val="22"/>
                <w:szCs w:val="22"/>
              </w:rPr>
            </w:pPr>
            <w:r w:rsidRPr="00D84DC4">
              <w:rPr>
                <w:b/>
                <w:bCs/>
                <w:sz w:val="22"/>
                <w:szCs w:val="22"/>
              </w:rPr>
              <w:t>Part III: Adding Time</w:t>
            </w:r>
            <w:r>
              <w:rPr>
                <w:b/>
                <w:bCs/>
                <w:sz w:val="22"/>
                <w:szCs w:val="22"/>
              </w:rPr>
              <w:t xml:space="preserve"> into Financial Equilibrium</w:t>
            </w:r>
          </w:p>
          <w:p w14:paraId="3F6A1AFC" w14:textId="7C28D6E1" w:rsidR="004E04DE" w:rsidRPr="004E04DE" w:rsidRDefault="004E04DE" w:rsidP="00D84DC4">
            <w:pPr>
              <w:jc w:val="both"/>
              <w:rPr>
                <w:b/>
                <w:bCs/>
                <w:sz w:val="22"/>
                <w:szCs w:val="22"/>
              </w:rPr>
            </w:pPr>
          </w:p>
        </w:tc>
      </w:tr>
      <w:tr w:rsidR="00D84DC4" w:rsidRPr="00E947CC" w14:paraId="427ED2B9" w14:textId="77777777" w:rsidTr="00B50AB4">
        <w:trPr>
          <w:trHeight w:val="306"/>
        </w:trPr>
        <w:tc>
          <w:tcPr>
            <w:tcW w:w="1109" w:type="dxa"/>
            <w:noWrap/>
            <w:hideMark/>
          </w:tcPr>
          <w:p w14:paraId="174B1D4A" w14:textId="1F3E579A" w:rsidR="00D84DC4" w:rsidRPr="00D84DC4" w:rsidRDefault="00D84DC4" w:rsidP="00E947CC">
            <w:pPr>
              <w:jc w:val="both"/>
              <w:rPr>
                <w:sz w:val="22"/>
                <w:szCs w:val="22"/>
              </w:rPr>
            </w:pPr>
            <w:r w:rsidRPr="00D84DC4">
              <w:rPr>
                <w:sz w:val="22"/>
                <w:szCs w:val="22"/>
              </w:rPr>
              <w:t>1</w:t>
            </w:r>
            <w:r w:rsidR="00D85273">
              <w:rPr>
                <w:sz w:val="22"/>
                <w:szCs w:val="22"/>
              </w:rPr>
              <w:t>4</w:t>
            </w:r>
          </w:p>
        </w:tc>
        <w:tc>
          <w:tcPr>
            <w:tcW w:w="1134" w:type="dxa"/>
            <w:noWrap/>
            <w:hideMark/>
          </w:tcPr>
          <w:p w14:paraId="37AF55FB" w14:textId="3EF02E1A" w:rsidR="00D84DC4" w:rsidRPr="00D84DC4" w:rsidRDefault="00D85273" w:rsidP="00E947CC">
            <w:pPr>
              <w:jc w:val="both"/>
              <w:rPr>
                <w:sz w:val="22"/>
                <w:szCs w:val="22"/>
              </w:rPr>
            </w:pPr>
            <w:r>
              <w:rPr>
                <w:sz w:val="22"/>
                <w:szCs w:val="22"/>
              </w:rPr>
              <w:t>Tuesday</w:t>
            </w:r>
          </w:p>
        </w:tc>
        <w:tc>
          <w:tcPr>
            <w:tcW w:w="7765" w:type="dxa"/>
            <w:noWrap/>
            <w:hideMark/>
          </w:tcPr>
          <w:p w14:paraId="5DFCB37E" w14:textId="54CB97BD" w:rsidR="00D84DC4" w:rsidRPr="00D84DC4" w:rsidRDefault="004E04DE" w:rsidP="00D84DC4">
            <w:pPr>
              <w:jc w:val="both"/>
              <w:rPr>
                <w:sz w:val="22"/>
                <w:szCs w:val="22"/>
              </w:rPr>
            </w:pPr>
            <w:r w:rsidRPr="004E04DE">
              <w:rPr>
                <w:sz w:val="22"/>
                <w:szCs w:val="22"/>
              </w:rPr>
              <w:t>III.1: Present Value/interest rate/Fisher equations/Stock valuation</w:t>
            </w:r>
            <w:r>
              <w:rPr>
                <w:sz w:val="22"/>
                <w:szCs w:val="22"/>
              </w:rPr>
              <w:t>.</w:t>
            </w:r>
          </w:p>
        </w:tc>
      </w:tr>
      <w:tr w:rsidR="00B50AB4" w:rsidRPr="00E947CC" w14:paraId="65E81E1E" w14:textId="77777777" w:rsidTr="00372062">
        <w:trPr>
          <w:trHeight w:val="300"/>
        </w:trPr>
        <w:tc>
          <w:tcPr>
            <w:tcW w:w="1109" w:type="dxa"/>
            <w:noWrap/>
          </w:tcPr>
          <w:p w14:paraId="74F669C4" w14:textId="23CC120D" w:rsidR="00B50AB4" w:rsidRPr="00D84DC4" w:rsidRDefault="00B50AB4" w:rsidP="00E947CC">
            <w:pPr>
              <w:jc w:val="both"/>
              <w:rPr>
                <w:sz w:val="22"/>
                <w:szCs w:val="22"/>
              </w:rPr>
            </w:pPr>
            <w:r w:rsidRPr="00D84DC4">
              <w:rPr>
                <w:sz w:val="22"/>
                <w:szCs w:val="22"/>
              </w:rPr>
              <w:t>16</w:t>
            </w:r>
          </w:p>
        </w:tc>
        <w:tc>
          <w:tcPr>
            <w:tcW w:w="1134" w:type="dxa"/>
            <w:noWrap/>
          </w:tcPr>
          <w:p w14:paraId="2C446FF4" w14:textId="7D198BC8" w:rsidR="00B50AB4" w:rsidRPr="00D84DC4" w:rsidRDefault="00B50AB4" w:rsidP="00D85273">
            <w:pPr>
              <w:jc w:val="both"/>
              <w:rPr>
                <w:sz w:val="22"/>
                <w:szCs w:val="22"/>
              </w:rPr>
            </w:pPr>
            <w:r w:rsidRPr="00D84DC4">
              <w:rPr>
                <w:sz w:val="22"/>
                <w:szCs w:val="22"/>
              </w:rPr>
              <w:t>T</w:t>
            </w:r>
            <w:r w:rsidR="00D85273">
              <w:rPr>
                <w:sz w:val="22"/>
                <w:szCs w:val="22"/>
              </w:rPr>
              <w:t>hursday</w:t>
            </w:r>
          </w:p>
        </w:tc>
        <w:tc>
          <w:tcPr>
            <w:tcW w:w="7765" w:type="dxa"/>
            <w:noWrap/>
          </w:tcPr>
          <w:p w14:paraId="58879EE8" w14:textId="6E5AD43C" w:rsidR="00B50AB4" w:rsidRPr="00B50AB4" w:rsidRDefault="004E04DE" w:rsidP="00E947CC">
            <w:pPr>
              <w:jc w:val="both"/>
              <w:rPr>
                <w:sz w:val="22"/>
                <w:szCs w:val="22"/>
              </w:rPr>
            </w:pPr>
            <w:r w:rsidRPr="004E04DE">
              <w:rPr>
                <w:sz w:val="22"/>
                <w:szCs w:val="22"/>
              </w:rPr>
              <w:t xml:space="preserve">III.2: Equivalence </w:t>
            </w:r>
            <w:proofErr w:type="spellStart"/>
            <w:proofErr w:type="gramStart"/>
            <w:r w:rsidRPr="004E04DE">
              <w:rPr>
                <w:sz w:val="22"/>
                <w:szCs w:val="22"/>
              </w:rPr>
              <w:t>I</w:t>
            </w:r>
            <w:r w:rsidR="00674CCF">
              <w:rPr>
                <w:sz w:val="22"/>
                <w:szCs w:val="22"/>
              </w:rPr>
              <w:t>ntertemporal</w:t>
            </w:r>
            <w:proofErr w:type="spellEnd"/>
            <w:r w:rsidR="00674CCF">
              <w:rPr>
                <w:sz w:val="22"/>
                <w:szCs w:val="22"/>
              </w:rPr>
              <w:t xml:space="preserve"> </w:t>
            </w:r>
            <w:r w:rsidRPr="004E04DE">
              <w:rPr>
                <w:sz w:val="22"/>
                <w:szCs w:val="22"/>
              </w:rPr>
              <w:t xml:space="preserve"> FE</w:t>
            </w:r>
            <w:proofErr w:type="gramEnd"/>
            <w:r w:rsidRPr="004E04DE">
              <w:rPr>
                <w:sz w:val="22"/>
                <w:szCs w:val="22"/>
              </w:rPr>
              <w:t xml:space="preserve"> and GE. Fisher's theory</w:t>
            </w:r>
            <w:r>
              <w:rPr>
                <w:sz w:val="22"/>
                <w:szCs w:val="22"/>
              </w:rPr>
              <w:t>.</w:t>
            </w:r>
          </w:p>
        </w:tc>
      </w:tr>
      <w:tr w:rsidR="00B50AB4" w:rsidRPr="00E947CC" w14:paraId="479C365D" w14:textId="77777777" w:rsidTr="00372062">
        <w:trPr>
          <w:trHeight w:val="300"/>
        </w:trPr>
        <w:tc>
          <w:tcPr>
            <w:tcW w:w="1109" w:type="dxa"/>
            <w:noWrap/>
            <w:hideMark/>
          </w:tcPr>
          <w:p w14:paraId="2E57D9E6" w14:textId="02A34770" w:rsidR="00B50AB4" w:rsidRPr="00D84DC4" w:rsidRDefault="00D85273" w:rsidP="00E947CC">
            <w:pPr>
              <w:jc w:val="both"/>
              <w:rPr>
                <w:sz w:val="22"/>
                <w:szCs w:val="22"/>
              </w:rPr>
            </w:pPr>
            <w:r>
              <w:rPr>
                <w:sz w:val="22"/>
                <w:szCs w:val="22"/>
              </w:rPr>
              <w:t>21</w:t>
            </w:r>
          </w:p>
        </w:tc>
        <w:tc>
          <w:tcPr>
            <w:tcW w:w="1134" w:type="dxa"/>
            <w:noWrap/>
            <w:hideMark/>
          </w:tcPr>
          <w:p w14:paraId="7B4F274A" w14:textId="21A942E1" w:rsidR="00B50AB4" w:rsidRPr="00D84DC4" w:rsidRDefault="00B50AB4" w:rsidP="00D85273">
            <w:pPr>
              <w:jc w:val="both"/>
              <w:rPr>
                <w:sz w:val="22"/>
                <w:szCs w:val="22"/>
              </w:rPr>
            </w:pPr>
            <w:r w:rsidRPr="00D84DC4">
              <w:rPr>
                <w:sz w:val="22"/>
                <w:szCs w:val="22"/>
              </w:rPr>
              <w:t>T</w:t>
            </w:r>
            <w:r w:rsidR="00D85273">
              <w:rPr>
                <w:sz w:val="22"/>
                <w:szCs w:val="22"/>
              </w:rPr>
              <w:t>uesday</w:t>
            </w:r>
          </w:p>
        </w:tc>
        <w:tc>
          <w:tcPr>
            <w:tcW w:w="7765" w:type="dxa"/>
            <w:noWrap/>
            <w:hideMark/>
          </w:tcPr>
          <w:p w14:paraId="1D9065C0" w14:textId="041A0730" w:rsidR="00B50AB4" w:rsidRPr="00D84DC4" w:rsidRDefault="004E04DE" w:rsidP="00D84DC4">
            <w:pPr>
              <w:jc w:val="both"/>
              <w:rPr>
                <w:sz w:val="22"/>
                <w:szCs w:val="22"/>
              </w:rPr>
            </w:pPr>
            <w:r>
              <w:rPr>
                <w:sz w:val="22"/>
                <w:szCs w:val="22"/>
              </w:rPr>
              <w:t>No class. Make up at the end.</w:t>
            </w:r>
            <w:r w:rsidR="00B50AB4">
              <w:rPr>
                <w:sz w:val="22"/>
                <w:szCs w:val="22"/>
              </w:rPr>
              <w:t xml:space="preserve"> </w:t>
            </w:r>
          </w:p>
        </w:tc>
      </w:tr>
      <w:tr w:rsidR="00B50AB4" w:rsidRPr="00E947CC" w14:paraId="17A5E0EF" w14:textId="77777777" w:rsidTr="00B60AE3">
        <w:trPr>
          <w:trHeight w:val="306"/>
        </w:trPr>
        <w:tc>
          <w:tcPr>
            <w:tcW w:w="1109" w:type="dxa"/>
            <w:noWrap/>
            <w:hideMark/>
          </w:tcPr>
          <w:p w14:paraId="4EDE6FCA" w14:textId="77777777" w:rsidR="00B50AB4" w:rsidRPr="00D84DC4" w:rsidRDefault="00B50AB4" w:rsidP="00E947CC">
            <w:pPr>
              <w:jc w:val="both"/>
              <w:rPr>
                <w:sz w:val="22"/>
                <w:szCs w:val="22"/>
              </w:rPr>
            </w:pPr>
            <w:r w:rsidRPr="00D84DC4">
              <w:rPr>
                <w:sz w:val="22"/>
                <w:szCs w:val="22"/>
              </w:rPr>
              <w:t>23</w:t>
            </w:r>
          </w:p>
        </w:tc>
        <w:tc>
          <w:tcPr>
            <w:tcW w:w="1134" w:type="dxa"/>
            <w:noWrap/>
            <w:hideMark/>
          </w:tcPr>
          <w:p w14:paraId="467388B3" w14:textId="6C0E2516" w:rsidR="00B50AB4" w:rsidRPr="00D84DC4" w:rsidRDefault="00D85273" w:rsidP="00E947CC">
            <w:pPr>
              <w:jc w:val="both"/>
              <w:rPr>
                <w:sz w:val="22"/>
                <w:szCs w:val="22"/>
              </w:rPr>
            </w:pPr>
            <w:r>
              <w:rPr>
                <w:sz w:val="22"/>
                <w:szCs w:val="22"/>
              </w:rPr>
              <w:t>Thursday</w:t>
            </w:r>
          </w:p>
        </w:tc>
        <w:tc>
          <w:tcPr>
            <w:tcW w:w="7765" w:type="dxa"/>
            <w:noWrap/>
            <w:hideMark/>
          </w:tcPr>
          <w:p w14:paraId="1613FB8C" w14:textId="47A31C8B" w:rsidR="004E04DE" w:rsidRPr="00D84DC4" w:rsidRDefault="004E04DE" w:rsidP="004E04DE">
            <w:pPr>
              <w:jc w:val="both"/>
              <w:rPr>
                <w:sz w:val="22"/>
                <w:szCs w:val="22"/>
              </w:rPr>
            </w:pPr>
            <w:r>
              <w:rPr>
                <w:sz w:val="22"/>
                <w:szCs w:val="22"/>
              </w:rPr>
              <w:t>Test 1</w:t>
            </w:r>
          </w:p>
        </w:tc>
      </w:tr>
      <w:tr w:rsidR="00B50AB4" w:rsidRPr="00E947CC" w14:paraId="58706CED" w14:textId="77777777" w:rsidTr="00372062">
        <w:trPr>
          <w:trHeight w:val="300"/>
        </w:trPr>
        <w:tc>
          <w:tcPr>
            <w:tcW w:w="1109" w:type="dxa"/>
            <w:noWrap/>
            <w:hideMark/>
          </w:tcPr>
          <w:p w14:paraId="51B2F7B5" w14:textId="3A3ECC54" w:rsidR="00B50AB4" w:rsidRPr="00D84DC4" w:rsidRDefault="00B50AB4" w:rsidP="00E947CC">
            <w:pPr>
              <w:jc w:val="both"/>
              <w:rPr>
                <w:sz w:val="22"/>
                <w:szCs w:val="22"/>
              </w:rPr>
            </w:pPr>
            <w:r w:rsidRPr="00D84DC4">
              <w:rPr>
                <w:sz w:val="22"/>
                <w:szCs w:val="22"/>
              </w:rPr>
              <w:t>2</w:t>
            </w:r>
            <w:r w:rsidR="00D85273">
              <w:rPr>
                <w:sz w:val="22"/>
                <w:szCs w:val="22"/>
              </w:rPr>
              <w:t>8</w:t>
            </w:r>
          </w:p>
        </w:tc>
        <w:tc>
          <w:tcPr>
            <w:tcW w:w="1134" w:type="dxa"/>
            <w:noWrap/>
            <w:hideMark/>
          </w:tcPr>
          <w:p w14:paraId="59D5AE26" w14:textId="05E250BC" w:rsidR="00B50AB4" w:rsidRPr="00D84DC4" w:rsidRDefault="00B50AB4" w:rsidP="00D85273">
            <w:pPr>
              <w:jc w:val="both"/>
              <w:rPr>
                <w:sz w:val="22"/>
                <w:szCs w:val="22"/>
              </w:rPr>
            </w:pPr>
            <w:r w:rsidRPr="00D84DC4">
              <w:rPr>
                <w:sz w:val="22"/>
                <w:szCs w:val="22"/>
              </w:rPr>
              <w:t>T</w:t>
            </w:r>
            <w:r w:rsidR="00D85273">
              <w:rPr>
                <w:sz w:val="22"/>
                <w:szCs w:val="22"/>
              </w:rPr>
              <w:t>uesday</w:t>
            </w:r>
          </w:p>
        </w:tc>
        <w:tc>
          <w:tcPr>
            <w:tcW w:w="7765" w:type="dxa"/>
            <w:noWrap/>
            <w:hideMark/>
          </w:tcPr>
          <w:p w14:paraId="38CD7E7D" w14:textId="77777777" w:rsidR="004E04DE" w:rsidRPr="004E04DE" w:rsidRDefault="004E04DE" w:rsidP="004E04DE">
            <w:pPr>
              <w:jc w:val="both"/>
              <w:rPr>
                <w:sz w:val="22"/>
                <w:szCs w:val="22"/>
              </w:rPr>
            </w:pPr>
            <w:r w:rsidRPr="004E04DE">
              <w:rPr>
                <w:sz w:val="22"/>
                <w:szCs w:val="22"/>
              </w:rPr>
              <w:t>III.3: Long lived assets</w:t>
            </w:r>
          </w:p>
          <w:p w14:paraId="0668409A" w14:textId="77777777" w:rsidR="00B50AB4" w:rsidRDefault="00B50AB4" w:rsidP="00E947CC">
            <w:pPr>
              <w:jc w:val="both"/>
              <w:rPr>
                <w:sz w:val="22"/>
                <w:szCs w:val="22"/>
              </w:rPr>
            </w:pPr>
          </w:p>
          <w:p w14:paraId="6A159134" w14:textId="2F578170" w:rsidR="00B50AB4" w:rsidRPr="00D84DC4" w:rsidRDefault="00B50AB4" w:rsidP="00E947CC">
            <w:pPr>
              <w:jc w:val="both"/>
              <w:rPr>
                <w:sz w:val="22"/>
                <w:szCs w:val="22"/>
              </w:rPr>
            </w:pPr>
          </w:p>
        </w:tc>
      </w:tr>
      <w:tr w:rsidR="00B50AB4" w:rsidRPr="00E947CC" w14:paraId="11C66B94" w14:textId="77777777" w:rsidTr="00372062">
        <w:trPr>
          <w:trHeight w:val="300"/>
        </w:trPr>
        <w:tc>
          <w:tcPr>
            <w:tcW w:w="1109" w:type="dxa"/>
            <w:noWrap/>
            <w:hideMark/>
          </w:tcPr>
          <w:p w14:paraId="36F1308C" w14:textId="77777777" w:rsidR="00B50AB4" w:rsidRDefault="00B50AB4" w:rsidP="00E947CC">
            <w:pPr>
              <w:jc w:val="both"/>
              <w:rPr>
                <w:b/>
                <w:bCs/>
                <w:sz w:val="22"/>
                <w:szCs w:val="22"/>
              </w:rPr>
            </w:pPr>
            <w:r w:rsidRPr="00372062">
              <w:rPr>
                <w:b/>
                <w:bCs/>
                <w:sz w:val="22"/>
                <w:szCs w:val="22"/>
              </w:rPr>
              <w:t>March</w:t>
            </w:r>
          </w:p>
          <w:p w14:paraId="6C0FB5A8" w14:textId="77777777" w:rsidR="009603C6" w:rsidRPr="00372062" w:rsidRDefault="009603C6" w:rsidP="00E947CC">
            <w:pPr>
              <w:jc w:val="both"/>
              <w:rPr>
                <w:b/>
                <w:bCs/>
                <w:sz w:val="22"/>
                <w:szCs w:val="22"/>
              </w:rPr>
            </w:pPr>
          </w:p>
        </w:tc>
        <w:tc>
          <w:tcPr>
            <w:tcW w:w="1134" w:type="dxa"/>
            <w:noWrap/>
            <w:hideMark/>
          </w:tcPr>
          <w:p w14:paraId="31B8EE03" w14:textId="77777777" w:rsidR="00B50AB4" w:rsidRPr="00D84DC4" w:rsidRDefault="00B50AB4" w:rsidP="00E947CC">
            <w:pPr>
              <w:jc w:val="both"/>
              <w:rPr>
                <w:sz w:val="22"/>
                <w:szCs w:val="22"/>
              </w:rPr>
            </w:pPr>
          </w:p>
        </w:tc>
        <w:tc>
          <w:tcPr>
            <w:tcW w:w="7765" w:type="dxa"/>
            <w:noWrap/>
            <w:hideMark/>
          </w:tcPr>
          <w:p w14:paraId="6A77D229" w14:textId="77777777" w:rsidR="00B50AB4" w:rsidRPr="00D84DC4" w:rsidRDefault="00B50AB4" w:rsidP="00E947CC">
            <w:pPr>
              <w:jc w:val="both"/>
              <w:rPr>
                <w:sz w:val="22"/>
                <w:szCs w:val="22"/>
              </w:rPr>
            </w:pPr>
          </w:p>
        </w:tc>
      </w:tr>
      <w:tr w:rsidR="00B50AB4" w:rsidRPr="00E947CC" w14:paraId="1BEC5452" w14:textId="77777777" w:rsidTr="00372062">
        <w:trPr>
          <w:trHeight w:val="300"/>
        </w:trPr>
        <w:tc>
          <w:tcPr>
            <w:tcW w:w="1109" w:type="dxa"/>
            <w:noWrap/>
            <w:hideMark/>
          </w:tcPr>
          <w:p w14:paraId="0419C9D6" w14:textId="6DCD1160" w:rsidR="00B50AB4" w:rsidRPr="00D84DC4" w:rsidRDefault="00D85273" w:rsidP="00E947CC">
            <w:pPr>
              <w:jc w:val="both"/>
              <w:rPr>
                <w:sz w:val="22"/>
                <w:szCs w:val="22"/>
              </w:rPr>
            </w:pPr>
            <w:r>
              <w:rPr>
                <w:sz w:val="22"/>
                <w:szCs w:val="22"/>
              </w:rPr>
              <w:t>2</w:t>
            </w:r>
          </w:p>
        </w:tc>
        <w:tc>
          <w:tcPr>
            <w:tcW w:w="1134" w:type="dxa"/>
            <w:noWrap/>
            <w:hideMark/>
          </w:tcPr>
          <w:p w14:paraId="6C60CBA4" w14:textId="251A0FA2" w:rsidR="00B50AB4" w:rsidRPr="00D84DC4" w:rsidRDefault="00D85273" w:rsidP="00E947CC">
            <w:pPr>
              <w:jc w:val="both"/>
              <w:rPr>
                <w:sz w:val="22"/>
                <w:szCs w:val="22"/>
              </w:rPr>
            </w:pPr>
            <w:r w:rsidRPr="00D84DC4">
              <w:rPr>
                <w:sz w:val="22"/>
                <w:szCs w:val="22"/>
              </w:rPr>
              <w:t>Thursday</w:t>
            </w:r>
          </w:p>
        </w:tc>
        <w:tc>
          <w:tcPr>
            <w:tcW w:w="7765" w:type="dxa"/>
            <w:noWrap/>
            <w:hideMark/>
          </w:tcPr>
          <w:p w14:paraId="1CE1C26B" w14:textId="41F52666" w:rsidR="00B50AB4" w:rsidRPr="00D84DC4" w:rsidRDefault="004E04DE" w:rsidP="003C2734">
            <w:pPr>
              <w:jc w:val="both"/>
              <w:rPr>
                <w:sz w:val="22"/>
                <w:szCs w:val="22"/>
              </w:rPr>
            </w:pPr>
            <w:r w:rsidRPr="004E04DE">
              <w:rPr>
                <w:sz w:val="22"/>
                <w:szCs w:val="22"/>
              </w:rPr>
              <w:t>III.4: Yield curve</w:t>
            </w:r>
            <w:r>
              <w:rPr>
                <w:sz w:val="22"/>
                <w:szCs w:val="22"/>
              </w:rPr>
              <w:t>.</w:t>
            </w:r>
          </w:p>
        </w:tc>
      </w:tr>
      <w:tr w:rsidR="00B50AB4" w:rsidRPr="00E947CC" w14:paraId="4AB5E4B8" w14:textId="77777777" w:rsidTr="00372062">
        <w:trPr>
          <w:trHeight w:val="300"/>
        </w:trPr>
        <w:tc>
          <w:tcPr>
            <w:tcW w:w="1109" w:type="dxa"/>
            <w:noWrap/>
            <w:hideMark/>
          </w:tcPr>
          <w:p w14:paraId="546B9246" w14:textId="086EF7CA" w:rsidR="00B50AB4" w:rsidRPr="00D84DC4" w:rsidRDefault="00D85273" w:rsidP="00E947CC">
            <w:pPr>
              <w:jc w:val="both"/>
              <w:rPr>
                <w:sz w:val="22"/>
                <w:szCs w:val="22"/>
              </w:rPr>
            </w:pPr>
            <w:r>
              <w:rPr>
                <w:sz w:val="22"/>
                <w:szCs w:val="22"/>
              </w:rPr>
              <w:t>7</w:t>
            </w:r>
          </w:p>
        </w:tc>
        <w:tc>
          <w:tcPr>
            <w:tcW w:w="1134" w:type="dxa"/>
            <w:noWrap/>
            <w:hideMark/>
          </w:tcPr>
          <w:p w14:paraId="3DD76205" w14:textId="660A3090" w:rsidR="00B50AB4" w:rsidRPr="00D84DC4" w:rsidRDefault="00B50AB4" w:rsidP="00D85273">
            <w:pPr>
              <w:jc w:val="both"/>
              <w:rPr>
                <w:sz w:val="22"/>
                <w:szCs w:val="22"/>
              </w:rPr>
            </w:pPr>
            <w:r w:rsidRPr="00D84DC4">
              <w:rPr>
                <w:sz w:val="22"/>
                <w:szCs w:val="22"/>
              </w:rPr>
              <w:t>T</w:t>
            </w:r>
            <w:r w:rsidR="00D85273">
              <w:rPr>
                <w:sz w:val="22"/>
                <w:szCs w:val="22"/>
              </w:rPr>
              <w:t>uesday</w:t>
            </w:r>
          </w:p>
        </w:tc>
        <w:tc>
          <w:tcPr>
            <w:tcW w:w="7765" w:type="dxa"/>
            <w:noWrap/>
            <w:hideMark/>
          </w:tcPr>
          <w:p w14:paraId="583A2BF9" w14:textId="7BFED7D4" w:rsidR="00B50AB4" w:rsidRPr="00D84DC4" w:rsidRDefault="004E04DE" w:rsidP="00E947CC">
            <w:pPr>
              <w:jc w:val="both"/>
              <w:rPr>
                <w:bCs/>
                <w:sz w:val="22"/>
                <w:szCs w:val="22"/>
              </w:rPr>
            </w:pPr>
            <w:r w:rsidRPr="00372062">
              <w:rPr>
                <w:b/>
                <w:sz w:val="22"/>
                <w:szCs w:val="22"/>
              </w:rPr>
              <w:t>Spring Break</w:t>
            </w:r>
          </w:p>
        </w:tc>
      </w:tr>
      <w:tr w:rsidR="00B50AB4" w:rsidRPr="00E947CC" w14:paraId="47484034" w14:textId="77777777" w:rsidTr="00372062">
        <w:trPr>
          <w:trHeight w:val="300"/>
        </w:trPr>
        <w:tc>
          <w:tcPr>
            <w:tcW w:w="1109" w:type="dxa"/>
            <w:noWrap/>
            <w:hideMark/>
          </w:tcPr>
          <w:p w14:paraId="3F144AF3" w14:textId="2F205014" w:rsidR="00B50AB4" w:rsidRPr="00D84DC4" w:rsidRDefault="00D85273" w:rsidP="00E947CC">
            <w:pPr>
              <w:jc w:val="both"/>
              <w:rPr>
                <w:sz w:val="22"/>
                <w:szCs w:val="22"/>
              </w:rPr>
            </w:pPr>
            <w:r>
              <w:rPr>
                <w:sz w:val="22"/>
                <w:szCs w:val="22"/>
              </w:rPr>
              <w:t>9</w:t>
            </w:r>
          </w:p>
        </w:tc>
        <w:tc>
          <w:tcPr>
            <w:tcW w:w="1134" w:type="dxa"/>
            <w:noWrap/>
            <w:hideMark/>
          </w:tcPr>
          <w:p w14:paraId="088C1988" w14:textId="08BC0CAF" w:rsidR="00B50AB4" w:rsidRPr="00D84DC4" w:rsidRDefault="00D85273" w:rsidP="00E947CC">
            <w:pPr>
              <w:jc w:val="both"/>
              <w:rPr>
                <w:sz w:val="22"/>
                <w:szCs w:val="22"/>
              </w:rPr>
            </w:pPr>
            <w:r w:rsidRPr="00D84DC4">
              <w:rPr>
                <w:sz w:val="22"/>
                <w:szCs w:val="22"/>
              </w:rPr>
              <w:t>Thursday</w:t>
            </w:r>
          </w:p>
        </w:tc>
        <w:tc>
          <w:tcPr>
            <w:tcW w:w="7765" w:type="dxa"/>
            <w:noWrap/>
            <w:hideMark/>
          </w:tcPr>
          <w:p w14:paraId="2756C820" w14:textId="6D4525FE" w:rsidR="004E04DE" w:rsidRPr="00372062" w:rsidRDefault="00B50AB4" w:rsidP="00E947CC">
            <w:pPr>
              <w:jc w:val="both"/>
              <w:rPr>
                <w:b/>
                <w:sz w:val="22"/>
                <w:szCs w:val="22"/>
              </w:rPr>
            </w:pPr>
            <w:r w:rsidRPr="00372062">
              <w:rPr>
                <w:b/>
                <w:sz w:val="22"/>
                <w:szCs w:val="22"/>
              </w:rPr>
              <w:t>Spring Break</w:t>
            </w:r>
          </w:p>
        </w:tc>
      </w:tr>
      <w:tr w:rsidR="00674CCF" w:rsidRPr="00E947CC" w14:paraId="25A467F5" w14:textId="77777777" w:rsidTr="00372062">
        <w:trPr>
          <w:trHeight w:val="300"/>
        </w:trPr>
        <w:tc>
          <w:tcPr>
            <w:tcW w:w="1109" w:type="dxa"/>
            <w:noWrap/>
          </w:tcPr>
          <w:p w14:paraId="637CBA4A" w14:textId="6A2F47F3" w:rsidR="00674CCF" w:rsidRDefault="00674CCF" w:rsidP="00E947CC">
            <w:pPr>
              <w:jc w:val="both"/>
              <w:rPr>
                <w:sz w:val="22"/>
                <w:szCs w:val="22"/>
              </w:rPr>
            </w:pPr>
            <w:r>
              <w:rPr>
                <w:sz w:val="22"/>
                <w:szCs w:val="22"/>
              </w:rPr>
              <w:t>14</w:t>
            </w:r>
          </w:p>
        </w:tc>
        <w:tc>
          <w:tcPr>
            <w:tcW w:w="1134" w:type="dxa"/>
            <w:noWrap/>
          </w:tcPr>
          <w:p w14:paraId="43039C33" w14:textId="32E82047" w:rsidR="00674CCF" w:rsidRPr="00D84DC4" w:rsidRDefault="00674CCF" w:rsidP="00E947CC">
            <w:pPr>
              <w:jc w:val="both"/>
              <w:rPr>
                <w:sz w:val="22"/>
                <w:szCs w:val="22"/>
              </w:rPr>
            </w:pPr>
            <w:r>
              <w:rPr>
                <w:sz w:val="22"/>
                <w:szCs w:val="22"/>
              </w:rPr>
              <w:t>Tuesday</w:t>
            </w:r>
          </w:p>
        </w:tc>
        <w:tc>
          <w:tcPr>
            <w:tcW w:w="7765" w:type="dxa"/>
            <w:noWrap/>
          </w:tcPr>
          <w:p w14:paraId="7C8C18E8" w14:textId="5E2DA581" w:rsidR="00674CCF" w:rsidRPr="00372062" w:rsidRDefault="00AD377E" w:rsidP="002D27F0">
            <w:pPr>
              <w:jc w:val="both"/>
              <w:rPr>
                <w:b/>
                <w:sz w:val="22"/>
                <w:szCs w:val="22"/>
              </w:rPr>
            </w:pPr>
            <w:r>
              <w:rPr>
                <w:sz w:val="22"/>
                <w:szCs w:val="22"/>
              </w:rPr>
              <w:t>IV.1: States of the world, p</w:t>
            </w:r>
            <w:r w:rsidRPr="00EE4AD6">
              <w:rPr>
                <w:sz w:val="22"/>
                <w:szCs w:val="22"/>
              </w:rPr>
              <w:t>rimitives</w:t>
            </w:r>
            <w:r w:rsidR="002D27F0">
              <w:rPr>
                <w:sz w:val="22"/>
                <w:szCs w:val="22"/>
              </w:rPr>
              <w:t>.</w:t>
            </w:r>
          </w:p>
        </w:tc>
      </w:tr>
      <w:tr w:rsidR="00B50AB4" w:rsidRPr="00E947CC" w14:paraId="69D37E5D" w14:textId="77777777" w:rsidTr="00372062">
        <w:trPr>
          <w:trHeight w:val="300"/>
        </w:trPr>
        <w:tc>
          <w:tcPr>
            <w:tcW w:w="1109" w:type="dxa"/>
            <w:noWrap/>
            <w:hideMark/>
          </w:tcPr>
          <w:p w14:paraId="676FB1C7" w14:textId="77777777" w:rsidR="00B50AB4" w:rsidRPr="00D84DC4" w:rsidRDefault="00B50AB4" w:rsidP="00E947CC">
            <w:pPr>
              <w:jc w:val="both"/>
              <w:rPr>
                <w:sz w:val="22"/>
                <w:szCs w:val="22"/>
              </w:rPr>
            </w:pPr>
          </w:p>
        </w:tc>
        <w:tc>
          <w:tcPr>
            <w:tcW w:w="1134" w:type="dxa"/>
            <w:noWrap/>
            <w:hideMark/>
          </w:tcPr>
          <w:p w14:paraId="4304020C" w14:textId="77777777" w:rsidR="00B50AB4" w:rsidRPr="00D84DC4" w:rsidRDefault="00B50AB4" w:rsidP="00E947CC">
            <w:pPr>
              <w:jc w:val="both"/>
              <w:rPr>
                <w:sz w:val="22"/>
                <w:szCs w:val="22"/>
              </w:rPr>
            </w:pPr>
          </w:p>
        </w:tc>
        <w:tc>
          <w:tcPr>
            <w:tcW w:w="7765" w:type="dxa"/>
            <w:noWrap/>
            <w:hideMark/>
          </w:tcPr>
          <w:p w14:paraId="3E7E5FB1" w14:textId="77777777" w:rsidR="00674CCF" w:rsidRDefault="00674CCF" w:rsidP="00E947CC">
            <w:pPr>
              <w:jc w:val="both"/>
              <w:rPr>
                <w:b/>
                <w:bCs/>
                <w:sz w:val="22"/>
                <w:szCs w:val="22"/>
              </w:rPr>
            </w:pPr>
          </w:p>
          <w:p w14:paraId="3A406357" w14:textId="77777777" w:rsidR="00B50AB4" w:rsidRDefault="00B50AB4" w:rsidP="00E947CC">
            <w:pPr>
              <w:jc w:val="both"/>
              <w:rPr>
                <w:b/>
                <w:bCs/>
                <w:sz w:val="22"/>
                <w:szCs w:val="22"/>
              </w:rPr>
            </w:pPr>
            <w:r w:rsidRPr="00372062">
              <w:rPr>
                <w:b/>
                <w:bCs/>
                <w:sz w:val="22"/>
                <w:szCs w:val="22"/>
              </w:rPr>
              <w:t>Part IV: Adding Uncertainty</w:t>
            </w:r>
            <w:r>
              <w:rPr>
                <w:b/>
                <w:bCs/>
                <w:sz w:val="22"/>
                <w:szCs w:val="22"/>
              </w:rPr>
              <w:t xml:space="preserve"> into Financial Equilibrium</w:t>
            </w:r>
          </w:p>
          <w:p w14:paraId="3762F165" w14:textId="0610062A" w:rsidR="00B50AB4" w:rsidRPr="00372062" w:rsidRDefault="00B50AB4" w:rsidP="00E947CC">
            <w:pPr>
              <w:jc w:val="both"/>
              <w:rPr>
                <w:b/>
                <w:bCs/>
                <w:sz w:val="22"/>
                <w:szCs w:val="22"/>
              </w:rPr>
            </w:pPr>
          </w:p>
        </w:tc>
      </w:tr>
      <w:tr w:rsidR="00B50AB4" w:rsidRPr="00E947CC" w14:paraId="3D8076BD" w14:textId="77777777" w:rsidTr="00372062">
        <w:trPr>
          <w:trHeight w:val="300"/>
        </w:trPr>
        <w:tc>
          <w:tcPr>
            <w:tcW w:w="1109" w:type="dxa"/>
            <w:noWrap/>
            <w:hideMark/>
          </w:tcPr>
          <w:p w14:paraId="082B7BAD" w14:textId="1DB28904" w:rsidR="00B50AB4" w:rsidRPr="00D84DC4" w:rsidRDefault="004E04DE" w:rsidP="00E947CC">
            <w:pPr>
              <w:jc w:val="both"/>
              <w:rPr>
                <w:sz w:val="22"/>
                <w:szCs w:val="22"/>
              </w:rPr>
            </w:pPr>
            <w:r>
              <w:rPr>
                <w:sz w:val="22"/>
                <w:szCs w:val="22"/>
              </w:rPr>
              <w:t>16</w:t>
            </w:r>
          </w:p>
        </w:tc>
        <w:tc>
          <w:tcPr>
            <w:tcW w:w="1134" w:type="dxa"/>
            <w:noWrap/>
            <w:hideMark/>
          </w:tcPr>
          <w:p w14:paraId="07344D61" w14:textId="77777777" w:rsidR="00B50AB4" w:rsidRPr="00D84DC4" w:rsidRDefault="00B50AB4" w:rsidP="00E947CC">
            <w:pPr>
              <w:jc w:val="both"/>
              <w:rPr>
                <w:sz w:val="22"/>
                <w:szCs w:val="22"/>
              </w:rPr>
            </w:pPr>
            <w:r w:rsidRPr="00D84DC4">
              <w:rPr>
                <w:sz w:val="22"/>
                <w:szCs w:val="22"/>
              </w:rPr>
              <w:t>Thursday</w:t>
            </w:r>
          </w:p>
        </w:tc>
        <w:tc>
          <w:tcPr>
            <w:tcW w:w="7765" w:type="dxa"/>
            <w:noWrap/>
            <w:hideMark/>
          </w:tcPr>
          <w:p w14:paraId="47D47B06" w14:textId="4684C323" w:rsidR="00B50AB4" w:rsidRPr="00D84DC4" w:rsidRDefault="00AD377E" w:rsidP="004644E7">
            <w:pPr>
              <w:jc w:val="both"/>
              <w:rPr>
                <w:sz w:val="22"/>
                <w:szCs w:val="22"/>
              </w:rPr>
            </w:pPr>
            <w:r w:rsidRPr="00EE4AD6">
              <w:rPr>
                <w:sz w:val="22"/>
                <w:szCs w:val="22"/>
              </w:rPr>
              <w:t>IV.2: GE with uncertainty. Spanning. Arbitrage.</w:t>
            </w:r>
          </w:p>
        </w:tc>
      </w:tr>
      <w:tr w:rsidR="00B50AB4" w:rsidRPr="00E947CC" w14:paraId="3689FF63" w14:textId="77777777" w:rsidTr="00372062">
        <w:trPr>
          <w:trHeight w:val="300"/>
        </w:trPr>
        <w:tc>
          <w:tcPr>
            <w:tcW w:w="1109" w:type="dxa"/>
            <w:noWrap/>
            <w:hideMark/>
          </w:tcPr>
          <w:p w14:paraId="0457F72C" w14:textId="3FDC066B" w:rsidR="00B50AB4" w:rsidRPr="00D84DC4" w:rsidRDefault="004E04DE" w:rsidP="00E947CC">
            <w:pPr>
              <w:jc w:val="both"/>
              <w:rPr>
                <w:sz w:val="22"/>
                <w:szCs w:val="22"/>
              </w:rPr>
            </w:pPr>
            <w:r>
              <w:rPr>
                <w:sz w:val="22"/>
                <w:szCs w:val="22"/>
              </w:rPr>
              <w:t>21</w:t>
            </w:r>
          </w:p>
        </w:tc>
        <w:tc>
          <w:tcPr>
            <w:tcW w:w="1134" w:type="dxa"/>
            <w:noWrap/>
            <w:hideMark/>
          </w:tcPr>
          <w:p w14:paraId="3DB2038A" w14:textId="77777777" w:rsidR="00B50AB4" w:rsidRPr="00D84DC4" w:rsidRDefault="00B50AB4" w:rsidP="00E947CC">
            <w:pPr>
              <w:jc w:val="both"/>
              <w:rPr>
                <w:sz w:val="22"/>
                <w:szCs w:val="22"/>
              </w:rPr>
            </w:pPr>
            <w:r w:rsidRPr="00D84DC4">
              <w:rPr>
                <w:sz w:val="22"/>
                <w:szCs w:val="22"/>
              </w:rPr>
              <w:t>Tuesday</w:t>
            </w:r>
          </w:p>
        </w:tc>
        <w:tc>
          <w:tcPr>
            <w:tcW w:w="7765" w:type="dxa"/>
            <w:noWrap/>
            <w:hideMark/>
          </w:tcPr>
          <w:p w14:paraId="7A555425" w14:textId="2490413B" w:rsidR="00B50AB4" w:rsidRPr="00D84DC4" w:rsidRDefault="00AD377E" w:rsidP="00372062">
            <w:pPr>
              <w:jc w:val="both"/>
              <w:rPr>
                <w:sz w:val="22"/>
                <w:szCs w:val="22"/>
              </w:rPr>
            </w:pPr>
            <w:r w:rsidRPr="00EE4AD6">
              <w:rPr>
                <w:sz w:val="22"/>
                <w:szCs w:val="22"/>
              </w:rPr>
              <w:t>IV.3: Arrow Securities. State pricing. FE-CE Equivalence.</w:t>
            </w:r>
          </w:p>
        </w:tc>
      </w:tr>
      <w:tr w:rsidR="00B50AB4" w:rsidRPr="00E947CC" w14:paraId="06ADEFBE" w14:textId="77777777" w:rsidTr="00372062">
        <w:trPr>
          <w:trHeight w:val="300"/>
        </w:trPr>
        <w:tc>
          <w:tcPr>
            <w:tcW w:w="1109" w:type="dxa"/>
            <w:noWrap/>
            <w:hideMark/>
          </w:tcPr>
          <w:p w14:paraId="67173AD3" w14:textId="7814B33E" w:rsidR="00B50AB4" w:rsidRPr="00D84DC4" w:rsidRDefault="00EE4AD6" w:rsidP="00E947CC">
            <w:pPr>
              <w:jc w:val="both"/>
              <w:rPr>
                <w:sz w:val="22"/>
                <w:szCs w:val="22"/>
              </w:rPr>
            </w:pPr>
            <w:r>
              <w:rPr>
                <w:sz w:val="22"/>
                <w:szCs w:val="22"/>
              </w:rPr>
              <w:t>23</w:t>
            </w:r>
          </w:p>
        </w:tc>
        <w:tc>
          <w:tcPr>
            <w:tcW w:w="1134" w:type="dxa"/>
            <w:noWrap/>
            <w:hideMark/>
          </w:tcPr>
          <w:p w14:paraId="0138A3E5" w14:textId="77777777" w:rsidR="00B50AB4" w:rsidRPr="00D84DC4" w:rsidRDefault="00B50AB4" w:rsidP="00E947CC">
            <w:pPr>
              <w:jc w:val="both"/>
              <w:rPr>
                <w:sz w:val="22"/>
                <w:szCs w:val="22"/>
              </w:rPr>
            </w:pPr>
            <w:r w:rsidRPr="00D84DC4">
              <w:rPr>
                <w:sz w:val="22"/>
                <w:szCs w:val="22"/>
              </w:rPr>
              <w:t>Thursday</w:t>
            </w:r>
          </w:p>
        </w:tc>
        <w:tc>
          <w:tcPr>
            <w:tcW w:w="7765" w:type="dxa"/>
            <w:noWrap/>
            <w:hideMark/>
          </w:tcPr>
          <w:p w14:paraId="7462A056" w14:textId="25E33AFD" w:rsidR="00B50AB4" w:rsidRPr="00D84DC4" w:rsidRDefault="00AD377E" w:rsidP="004644E7">
            <w:pPr>
              <w:jc w:val="both"/>
              <w:rPr>
                <w:sz w:val="22"/>
                <w:szCs w:val="22"/>
              </w:rPr>
            </w:pPr>
            <w:r w:rsidRPr="00EE4AD6">
              <w:rPr>
                <w:sz w:val="22"/>
                <w:szCs w:val="22"/>
              </w:rPr>
              <w:t xml:space="preserve">III.5: </w:t>
            </w:r>
            <w:proofErr w:type="spellStart"/>
            <w:r w:rsidRPr="00EE4AD6">
              <w:rPr>
                <w:sz w:val="22"/>
                <w:szCs w:val="22"/>
              </w:rPr>
              <w:t>Matlab</w:t>
            </w:r>
            <w:proofErr w:type="spellEnd"/>
            <w:r w:rsidRPr="00EE4AD6">
              <w:rPr>
                <w:sz w:val="22"/>
                <w:szCs w:val="22"/>
              </w:rPr>
              <w:t xml:space="preserve"> Session 2</w:t>
            </w:r>
            <w:r>
              <w:rPr>
                <w:sz w:val="22"/>
                <w:szCs w:val="22"/>
              </w:rPr>
              <w:t>.</w:t>
            </w:r>
          </w:p>
        </w:tc>
      </w:tr>
      <w:tr w:rsidR="00B50AB4" w:rsidRPr="00E947CC" w14:paraId="658695C1" w14:textId="77777777" w:rsidTr="00372062">
        <w:trPr>
          <w:trHeight w:val="300"/>
        </w:trPr>
        <w:tc>
          <w:tcPr>
            <w:tcW w:w="1109" w:type="dxa"/>
            <w:noWrap/>
            <w:hideMark/>
          </w:tcPr>
          <w:p w14:paraId="59D30019" w14:textId="5F3A9797" w:rsidR="00B50AB4" w:rsidRPr="00D84DC4" w:rsidRDefault="00EE4AD6" w:rsidP="00E947CC">
            <w:pPr>
              <w:jc w:val="both"/>
              <w:rPr>
                <w:sz w:val="22"/>
                <w:szCs w:val="22"/>
              </w:rPr>
            </w:pPr>
            <w:r>
              <w:rPr>
                <w:sz w:val="22"/>
                <w:szCs w:val="22"/>
              </w:rPr>
              <w:t>28</w:t>
            </w:r>
          </w:p>
        </w:tc>
        <w:tc>
          <w:tcPr>
            <w:tcW w:w="1134" w:type="dxa"/>
            <w:noWrap/>
            <w:hideMark/>
          </w:tcPr>
          <w:p w14:paraId="0EB7A224" w14:textId="77777777" w:rsidR="00B50AB4" w:rsidRPr="00D84DC4" w:rsidRDefault="00B50AB4" w:rsidP="00E947CC">
            <w:pPr>
              <w:jc w:val="both"/>
              <w:rPr>
                <w:sz w:val="22"/>
                <w:szCs w:val="22"/>
              </w:rPr>
            </w:pPr>
            <w:r w:rsidRPr="00D84DC4">
              <w:rPr>
                <w:sz w:val="22"/>
                <w:szCs w:val="22"/>
              </w:rPr>
              <w:t>Tuesday</w:t>
            </w:r>
          </w:p>
        </w:tc>
        <w:tc>
          <w:tcPr>
            <w:tcW w:w="7765" w:type="dxa"/>
            <w:noWrap/>
            <w:hideMark/>
          </w:tcPr>
          <w:p w14:paraId="3F6A2126" w14:textId="2AC66A5E" w:rsidR="00B50AB4" w:rsidRPr="00D84DC4" w:rsidRDefault="00AD377E" w:rsidP="003C2734">
            <w:pPr>
              <w:jc w:val="both"/>
              <w:rPr>
                <w:sz w:val="22"/>
                <w:szCs w:val="22"/>
              </w:rPr>
            </w:pPr>
            <w:r>
              <w:rPr>
                <w:sz w:val="22"/>
                <w:szCs w:val="22"/>
              </w:rPr>
              <w:t xml:space="preserve">IV.4: </w:t>
            </w:r>
            <w:proofErr w:type="spellStart"/>
            <w:r>
              <w:rPr>
                <w:sz w:val="22"/>
                <w:szCs w:val="22"/>
              </w:rPr>
              <w:t>Matlab</w:t>
            </w:r>
            <w:proofErr w:type="spellEnd"/>
            <w:r>
              <w:rPr>
                <w:sz w:val="22"/>
                <w:szCs w:val="22"/>
              </w:rPr>
              <w:t xml:space="preserve"> Session 3.</w:t>
            </w:r>
          </w:p>
        </w:tc>
      </w:tr>
      <w:tr w:rsidR="00B50AB4" w:rsidRPr="00E947CC" w14:paraId="702B3547" w14:textId="77777777" w:rsidTr="00372062">
        <w:trPr>
          <w:trHeight w:val="300"/>
        </w:trPr>
        <w:tc>
          <w:tcPr>
            <w:tcW w:w="1109" w:type="dxa"/>
            <w:noWrap/>
            <w:hideMark/>
          </w:tcPr>
          <w:p w14:paraId="772BFCFA" w14:textId="6DFDD8AA" w:rsidR="00B50AB4" w:rsidRPr="00D84DC4" w:rsidRDefault="00EE4AD6" w:rsidP="00E947CC">
            <w:pPr>
              <w:jc w:val="both"/>
              <w:rPr>
                <w:sz w:val="22"/>
                <w:szCs w:val="22"/>
              </w:rPr>
            </w:pPr>
            <w:r>
              <w:rPr>
                <w:sz w:val="22"/>
                <w:szCs w:val="22"/>
              </w:rPr>
              <w:t>30</w:t>
            </w:r>
          </w:p>
        </w:tc>
        <w:tc>
          <w:tcPr>
            <w:tcW w:w="1134" w:type="dxa"/>
            <w:noWrap/>
            <w:hideMark/>
          </w:tcPr>
          <w:p w14:paraId="6D950A4A" w14:textId="77777777" w:rsidR="00B50AB4" w:rsidRPr="00D84DC4" w:rsidRDefault="00B50AB4" w:rsidP="00E947CC">
            <w:pPr>
              <w:jc w:val="both"/>
              <w:rPr>
                <w:sz w:val="22"/>
                <w:szCs w:val="22"/>
              </w:rPr>
            </w:pPr>
            <w:r w:rsidRPr="00D84DC4">
              <w:rPr>
                <w:sz w:val="22"/>
                <w:szCs w:val="22"/>
              </w:rPr>
              <w:t>Thursday</w:t>
            </w:r>
          </w:p>
        </w:tc>
        <w:tc>
          <w:tcPr>
            <w:tcW w:w="7765" w:type="dxa"/>
            <w:noWrap/>
            <w:hideMark/>
          </w:tcPr>
          <w:p w14:paraId="6A523E41" w14:textId="22CD6438" w:rsidR="00B50AB4" w:rsidRPr="00D84DC4" w:rsidRDefault="00AD377E" w:rsidP="00E947CC">
            <w:pPr>
              <w:jc w:val="both"/>
              <w:rPr>
                <w:sz w:val="22"/>
                <w:szCs w:val="22"/>
              </w:rPr>
            </w:pPr>
            <w:r>
              <w:rPr>
                <w:sz w:val="22"/>
                <w:szCs w:val="22"/>
              </w:rPr>
              <w:t>Test 2.</w:t>
            </w:r>
          </w:p>
        </w:tc>
      </w:tr>
      <w:tr w:rsidR="00B50AB4" w:rsidRPr="00E947CC" w14:paraId="258EAD79" w14:textId="77777777" w:rsidTr="00372062">
        <w:trPr>
          <w:trHeight w:val="300"/>
        </w:trPr>
        <w:tc>
          <w:tcPr>
            <w:tcW w:w="1109" w:type="dxa"/>
            <w:noWrap/>
            <w:hideMark/>
          </w:tcPr>
          <w:p w14:paraId="5DE045F9" w14:textId="77777777" w:rsidR="00B50AB4" w:rsidRDefault="00B50AB4" w:rsidP="00E947CC">
            <w:pPr>
              <w:jc w:val="both"/>
              <w:rPr>
                <w:b/>
                <w:bCs/>
                <w:sz w:val="22"/>
                <w:szCs w:val="22"/>
              </w:rPr>
            </w:pPr>
            <w:r w:rsidRPr="00372062">
              <w:rPr>
                <w:b/>
                <w:bCs/>
                <w:sz w:val="22"/>
                <w:szCs w:val="22"/>
              </w:rPr>
              <w:t>April</w:t>
            </w:r>
          </w:p>
          <w:p w14:paraId="44A7D3B0" w14:textId="77777777" w:rsidR="009603C6" w:rsidRPr="00372062" w:rsidRDefault="009603C6" w:rsidP="00E947CC">
            <w:pPr>
              <w:jc w:val="both"/>
              <w:rPr>
                <w:b/>
                <w:bCs/>
                <w:sz w:val="22"/>
                <w:szCs w:val="22"/>
              </w:rPr>
            </w:pPr>
          </w:p>
        </w:tc>
        <w:tc>
          <w:tcPr>
            <w:tcW w:w="1134" w:type="dxa"/>
            <w:noWrap/>
            <w:hideMark/>
          </w:tcPr>
          <w:p w14:paraId="7570DA2E" w14:textId="77777777" w:rsidR="00B50AB4" w:rsidRPr="00D84DC4" w:rsidRDefault="00B50AB4" w:rsidP="00E947CC">
            <w:pPr>
              <w:jc w:val="both"/>
              <w:rPr>
                <w:sz w:val="22"/>
                <w:szCs w:val="22"/>
              </w:rPr>
            </w:pPr>
          </w:p>
        </w:tc>
        <w:tc>
          <w:tcPr>
            <w:tcW w:w="7765" w:type="dxa"/>
            <w:noWrap/>
            <w:hideMark/>
          </w:tcPr>
          <w:p w14:paraId="46CC4562" w14:textId="77777777" w:rsidR="00B50AB4" w:rsidRPr="00D84DC4" w:rsidRDefault="00B50AB4" w:rsidP="00E947CC">
            <w:pPr>
              <w:jc w:val="both"/>
              <w:rPr>
                <w:sz w:val="22"/>
                <w:szCs w:val="22"/>
              </w:rPr>
            </w:pPr>
          </w:p>
        </w:tc>
      </w:tr>
      <w:tr w:rsidR="00B50AB4" w:rsidRPr="00E947CC" w14:paraId="0D1A4E9C" w14:textId="77777777" w:rsidTr="00372062">
        <w:trPr>
          <w:trHeight w:val="300"/>
        </w:trPr>
        <w:tc>
          <w:tcPr>
            <w:tcW w:w="1109" w:type="dxa"/>
            <w:noWrap/>
            <w:hideMark/>
          </w:tcPr>
          <w:p w14:paraId="6DA1D1DF" w14:textId="5DACE09C" w:rsidR="00B50AB4" w:rsidRPr="00D84DC4" w:rsidRDefault="00EE4AD6" w:rsidP="00E947CC">
            <w:pPr>
              <w:jc w:val="both"/>
              <w:rPr>
                <w:sz w:val="22"/>
                <w:szCs w:val="22"/>
              </w:rPr>
            </w:pPr>
            <w:r>
              <w:rPr>
                <w:sz w:val="22"/>
                <w:szCs w:val="22"/>
              </w:rPr>
              <w:t>4</w:t>
            </w:r>
          </w:p>
        </w:tc>
        <w:tc>
          <w:tcPr>
            <w:tcW w:w="1134" w:type="dxa"/>
            <w:noWrap/>
            <w:hideMark/>
          </w:tcPr>
          <w:p w14:paraId="73FD4CD2" w14:textId="77777777" w:rsidR="00B50AB4" w:rsidRPr="00D84DC4" w:rsidRDefault="00B50AB4" w:rsidP="00E947CC">
            <w:pPr>
              <w:jc w:val="both"/>
              <w:rPr>
                <w:sz w:val="22"/>
                <w:szCs w:val="22"/>
              </w:rPr>
            </w:pPr>
            <w:r w:rsidRPr="00D84DC4">
              <w:rPr>
                <w:sz w:val="22"/>
                <w:szCs w:val="22"/>
              </w:rPr>
              <w:t>Tuesday</w:t>
            </w:r>
          </w:p>
        </w:tc>
        <w:tc>
          <w:tcPr>
            <w:tcW w:w="7765" w:type="dxa"/>
            <w:noWrap/>
            <w:hideMark/>
          </w:tcPr>
          <w:p w14:paraId="4959979D" w14:textId="491A20F2" w:rsidR="00B50AB4" w:rsidRPr="00D84DC4" w:rsidRDefault="00EE4AD6" w:rsidP="003C2734">
            <w:pPr>
              <w:jc w:val="both"/>
              <w:rPr>
                <w:sz w:val="22"/>
                <w:szCs w:val="22"/>
              </w:rPr>
            </w:pPr>
            <w:r w:rsidRPr="00EE4AD6">
              <w:rPr>
                <w:sz w:val="22"/>
                <w:szCs w:val="22"/>
              </w:rPr>
              <w:t>IV.5: CAPM introduction example</w:t>
            </w:r>
            <w:r>
              <w:rPr>
                <w:sz w:val="22"/>
                <w:szCs w:val="22"/>
              </w:rPr>
              <w:t>.</w:t>
            </w:r>
          </w:p>
        </w:tc>
      </w:tr>
      <w:tr w:rsidR="00B50AB4" w:rsidRPr="00E947CC" w14:paraId="11AC87BD" w14:textId="77777777" w:rsidTr="00372062">
        <w:trPr>
          <w:trHeight w:val="300"/>
        </w:trPr>
        <w:tc>
          <w:tcPr>
            <w:tcW w:w="1109" w:type="dxa"/>
            <w:noWrap/>
            <w:hideMark/>
          </w:tcPr>
          <w:p w14:paraId="454671B7" w14:textId="2732178E" w:rsidR="00B50AB4" w:rsidRPr="00D84DC4" w:rsidRDefault="00EE4AD6" w:rsidP="00E947CC">
            <w:pPr>
              <w:jc w:val="both"/>
              <w:rPr>
                <w:sz w:val="22"/>
                <w:szCs w:val="22"/>
              </w:rPr>
            </w:pPr>
            <w:r>
              <w:rPr>
                <w:sz w:val="22"/>
                <w:szCs w:val="22"/>
              </w:rPr>
              <w:t>6</w:t>
            </w:r>
          </w:p>
        </w:tc>
        <w:tc>
          <w:tcPr>
            <w:tcW w:w="1134" w:type="dxa"/>
            <w:noWrap/>
            <w:hideMark/>
          </w:tcPr>
          <w:p w14:paraId="3A85586A" w14:textId="0B143C78" w:rsidR="00B50AB4" w:rsidRPr="00D84DC4" w:rsidRDefault="003F23AD" w:rsidP="00E947CC">
            <w:pPr>
              <w:jc w:val="both"/>
              <w:rPr>
                <w:sz w:val="22"/>
                <w:szCs w:val="22"/>
              </w:rPr>
            </w:pPr>
            <w:r w:rsidRPr="00D84DC4">
              <w:rPr>
                <w:sz w:val="22"/>
                <w:szCs w:val="22"/>
              </w:rPr>
              <w:t>Thursday</w:t>
            </w:r>
          </w:p>
        </w:tc>
        <w:tc>
          <w:tcPr>
            <w:tcW w:w="7765" w:type="dxa"/>
            <w:noWrap/>
            <w:hideMark/>
          </w:tcPr>
          <w:p w14:paraId="08BB39FE" w14:textId="2E0823D2" w:rsidR="00B50AB4" w:rsidRPr="003F23AD" w:rsidRDefault="00EE4AD6" w:rsidP="003F23AD">
            <w:pPr>
              <w:jc w:val="both"/>
              <w:rPr>
                <w:sz w:val="22"/>
                <w:szCs w:val="22"/>
              </w:rPr>
            </w:pPr>
            <w:r w:rsidRPr="00EE4AD6">
              <w:rPr>
                <w:sz w:val="22"/>
                <w:szCs w:val="22"/>
              </w:rPr>
              <w:t xml:space="preserve">IV.6: CAPM </w:t>
            </w:r>
            <w:proofErr w:type="spellStart"/>
            <w:r w:rsidRPr="00EE4AD6">
              <w:rPr>
                <w:sz w:val="22"/>
                <w:szCs w:val="22"/>
              </w:rPr>
              <w:t>Markovitz</w:t>
            </w:r>
            <w:proofErr w:type="spellEnd"/>
            <w:r>
              <w:rPr>
                <w:sz w:val="22"/>
                <w:szCs w:val="22"/>
              </w:rPr>
              <w:t>.</w:t>
            </w:r>
          </w:p>
        </w:tc>
      </w:tr>
      <w:tr w:rsidR="00B50AB4" w:rsidRPr="00E947CC" w14:paraId="6BBCF1E2" w14:textId="77777777" w:rsidTr="00372062">
        <w:trPr>
          <w:trHeight w:val="300"/>
        </w:trPr>
        <w:tc>
          <w:tcPr>
            <w:tcW w:w="1109" w:type="dxa"/>
            <w:noWrap/>
            <w:hideMark/>
          </w:tcPr>
          <w:p w14:paraId="22E0158F" w14:textId="6F6DCDA6" w:rsidR="00B50AB4" w:rsidRPr="00D84DC4" w:rsidRDefault="003F23AD" w:rsidP="00E947CC">
            <w:pPr>
              <w:jc w:val="both"/>
              <w:rPr>
                <w:sz w:val="22"/>
                <w:szCs w:val="22"/>
              </w:rPr>
            </w:pPr>
            <w:r w:rsidRPr="00D84DC4">
              <w:rPr>
                <w:sz w:val="22"/>
                <w:szCs w:val="22"/>
              </w:rPr>
              <w:t>1</w:t>
            </w:r>
            <w:r w:rsidR="00EE4AD6">
              <w:rPr>
                <w:sz w:val="22"/>
                <w:szCs w:val="22"/>
              </w:rPr>
              <w:t>1</w:t>
            </w:r>
          </w:p>
        </w:tc>
        <w:tc>
          <w:tcPr>
            <w:tcW w:w="1134" w:type="dxa"/>
            <w:noWrap/>
            <w:hideMark/>
          </w:tcPr>
          <w:p w14:paraId="09A7D5C3" w14:textId="6A9151DF" w:rsidR="00B50AB4" w:rsidRPr="00D84DC4" w:rsidRDefault="003F23AD" w:rsidP="00E947CC">
            <w:pPr>
              <w:jc w:val="both"/>
              <w:rPr>
                <w:sz w:val="22"/>
                <w:szCs w:val="22"/>
              </w:rPr>
            </w:pPr>
            <w:r w:rsidRPr="00D84DC4">
              <w:rPr>
                <w:sz w:val="22"/>
                <w:szCs w:val="22"/>
              </w:rPr>
              <w:t>Tuesday</w:t>
            </w:r>
          </w:p>
        </w:tc>
        <w:tc>
          <w:tcPr>
            <w:tcW w:w="7765" w:type="dxa"/>
            <w:noWrap/>
            <w:hideMark/>
          </w:tcPr>
          <w:p w14:paraId="4519040B" w14:textId="496FE477" w:rsidR="00B50AB4" w:rsidRPr="00D84DC4" w:rsidRDefault="00EE4AD6" w:rsidP="003F23AD">
            <w:pPr>
              <w:jc w:val="both"/>
              <w:rPr>
                <w:sz w:val="22"/>
                <w:szCs w:val="22"/>
              </w:rPr>
            </w:pPr>
            <w:r w:rsidRPr="00EE4AD6">
              <w:rPr>
                <w:sz w:val="22"/>
                <w:szCs w:val="22"/>
              </w:rPr>
              <w:t>IV.7: CAPM general results</w:t>
            </w:r>
            <w:r>
              <w:rPr>
                <w:sz w:val="22"/>
                <w:szCs w:val="22"/>
              </w:rPr>
              <w:t>.</w:t>
            </w:r>
          </w:p>
        </w:tc>
      </w:tr>
      <w:tr w:rsidR="00EE4AD6" w:rsidRPr="00E947CC" w14:paraId="7BEAED8F" w14:textId="77777777" w:rsidTr="00372062">
        <w:trPr>
          <w:trHeight w:val="300"/>
        </w:trPr>
        <w:tc>
          <w:tcPr>
            <w:tcW w:w="1109" w:type="dxa"/>
            <w:noWrap/>
          </w:tcPr>
          <w:p w14:paraId="1F791319" w14:textId="43EB7E94" w:rsidR="00EE4AD6" w:rsidRPr="00D84DC4" w:rsidRDefault="00EE4AD6" w:rsidP="00E947CC">
            <w:pPr>
              <w:jc w:val="both"/>
              <w:rPr>
                <w:sz w:val="22"/>
                <w:szCs w:val="22"/>
              </w:rPr>
            </w:pPr>
            <w:r>
              <w:rPr>
                <w:sz w:val="22"/>
                <w:szCs w:val="22"/>
              </w:rPr>
              <w:t>13</w:t>
            </w:r>
          </w:p>
        </w:tc>
        <w:tc>
          <w:tcPr>
            <w:tcW w:w="1134" w:type="dxa"/>
            <w:noWrap/>
          </w:tcPr>
          <w:p w14:paraId="02DE78CF" w14:textId="3C63DCD1" w:rsidR="00EE4AD6" w:rsidRPr="00D84DC4" w:rsidRDefault="00EE4AD6" w:rsidP="00E947CC">
            <w:pPr>
              <w:jc w:val="both"/>
              <w:rPr>
                <w:sz w:val="22"/>
                <w:szCs w:val="22"/>
              </w:rPr>
            </w:pPr>
            <w:r w:rsidRPr="00D84DC4">
              <w:rPr>
                <w:sz w:val="22"/>
                <w:szCs w:val="22"/>
              </w:rPr>
              <w:t>Thursday</w:t>
            </w:r>
          </w:p>
        </w:tc>
        <w:tc>
          <w:tcPr>
            <w:tcW w:w="7765" w:type="dxa"/>
            <w:noWrap/>
          </w:tcPr>
          <w:p w14:paraId="3D5CEFD5" w14:textId="5B155AF4" w:rsidR="00EE4AD6" w:rsidRPr="00EE4AD6" w:rsidRDefault="00EE4AD6" w:rsidP="00EE4AD6">
            <w:pPr>
              <w:jc w:val="both"/>
              <w:rPr>
                <w:sz w:val="22"/>
                <w:szCs w:val="22"/>
              </w:rPr>
            </w:pPr>
            <w:r>
              <w:rPr>
                <w:sz w:val="22"/>
                <w:szCs w:val="22"/>
              </w:rPr>
              <w:t xml:space="preserve">IV.8: </w:t>
            </w:r>
            <w:proofErr w:type="spellStart"/>
            <w:r>
              <w:rPr>
                <w:sz w:val="22"/>
                <w:szCs w:val="22"/>
              </w:rPr>
              <w:t>Matlab</w:t>
            </w:r>
            <w:proofErr w:type="spellEnd"/>
            <w:r>
              <w:rPr>
                <w:sz w:val="22"/>
                <w:szCs w:val="22"/>
              </w:rPr>
              <w:t xml:space="preserve"> Class 4.</w:t>
            </w:r>
          </w:p>
          <w:p w14:paraId="2BCD3EB2" w14:textId="39369436" w:rsidR="00EE4AD6" w:rsidRPr="00EE4AD6" w:rsidRDefault="00EE4AD6" w:rsidP="00EE4AD6">
            <w:pPr>
              <w:jc w:val="both"/>
              <w:rPr>
                <w:sz w:val="22"/>
                <w:szCs w:val="22"/>
              </w:rPr>
            </w:pPr>
          </w:p>
        </w:tc>
      </w:tr>
      <w:tr w:rsidR="00EE4AD6" w:rsidRPr="00E947CC" w14:paraId="508D72CB" w14:textId="77777777" w:rsidTr="00372062">
        <w:trPr>
          <w:trHeight w:val="300"/>
        </w:trPr>
        <w:tc>
          <w:tcPr>
            <w:tcW w:w="1109" w:type="dxa"/>
            <w:noWrap/>
          </w:tcPr>
          <w:p w14:paraId="1B4F31CD" w14:textId="77777777" w:rsidR="00EE4AD6" w:rsidRPr="00D84DC4" w:rsidRDefault="00EE4AD6" w:rsidP="00E947CC">
            <w:pPr>
              <w:jc w:val="both"/>
              <w:rPr>
                <w:sz w:val="22"/>
                <w:szCs w:val="22"/>
              </w:rPr>
            </w:pPr>
          </w:p>
        </w:tc>
        <w:tc>
          <w:tcPr>
            <w:tcW w:w="1134" w:type="dxa"/>
            <w:noWrap/>
          </w:tcPr>
          <w:p w14:paraId="48363E58" w14:textId="77777777" w:rsidR="00EE4AD6" w:rsidRPr="00D84DC4" w:rsidRDefault="00EE4AD6" w:rsidP="00E947CC">
            <w:pPr>
              <w:jc w:val="both"/>
              <w:rPr>
                <w:sz w:val="22"/>
                <w:szCs w:val="22"/>
              </w:rPr>
            </w:pPr>
          </w:p>
        </w:tc>
        <w:tc>
          <w:tcPr>
            <w:tcW w:w="7765" w:type="dxa"/>
            <w:noWrap/>
          </w:tcPr>
          <w:p w14:paraId="7ECD5088" w14:textId="77777777" w:rsidR="00EE4AD6" w:rsidRDefault="00EE4AD6" w:rsidP="00EE4AD6">
            <w:pPr>
              <w:jc w:val="both"/>
              <w:rPr>
                <w:b/>
                <w:bCs/>
                <w:sz w:val="22"/>
                <w:szCs w:val="22"/>
              </w:rPr>
            </w:pPr>
            <w:r w:rsidRPr="00372062">
              <w:rPr>
                <w:b/>
                <w:bCs/>
                <w:sz w:val="22"/>
                <w:szCs w:val="22"/>
              </w:rPr>
              <w:t xml:space="preserve">Part V: </w:t>
            </w:r>
            <w:r>
              <w:rPr>
                <w:b/>
                <w:bCs/>
                <w:sz w:val="22"/>
                <w:szCs w:val="22"/>
              </w:rPr>
              <w:t>D</w:t>
            </w:r>
            <w:r w:rsidRPr="00372062">
              <w:rPr>
                <w:b/>
                <w:bCs/>
                <w:sz w:val="22"/>
                <w:szCs w:val="22"/>
              </w:rPr>
              <w:t>efault</w:t>
            </w:r>
            <w:r>
              <w:rPr>
                <w:b/>
                <w:bCs/>
                <w:sz w:val="22"/>
                <w:szCs w:val="22"/>
              </w:rPr>
              <w:t xml:space="preserve"> in Financial Economies</w:t>
            </w:r>
            <w:r w:rsidRPr="00372062">
              <w:rPr>
                <w:b/>
                <w:bCs/>
                <w:sz w:val="22"/>
                <w:szCs w:val="22"/>
              </w:rPr>
              <w:t>. Collateral</w:t>
            </w:r>
          </w:p>
          <w:p w14:paraId="64028AA3" w14:textId="77777777" w:rsidR="00EE4AD6" w:rsidRPr="00EE4AD6" w:rsidRDefault="00EE4AD6" w:rsidP="00EE4AD6">
            <w:pPr>
              <w:jc w:val="both"/>
              <w:rPr>
                <w:sz w:val="22"/>
                <w:szCs w:val="22"/>
              </w:rPr>
            </w:pPr>
          </w:p>
        </w:tc>
      </w:tr>
      <w:tr w:rsidR="00EE4AD6" w:rsidRPr="00E947CC" w14:paraId="46D1A9D5" w14:textId="77777777" w:rsidTr="00372062">
        <w:trPr>
          <w:trHeight w:val="300"/>
        </w:trPr>
        <w:tc>
          <w:tcPr>
            <w:tcW w:w="1109" w:type="dxa"/>
            <w:noWrap/>
            <w:hideMark/>
          </w:tcPr>
          <w:p w14:paraId="1117A7F7" w14:textId="27F44AE5" w:rsidR="00EE4AD6" w:rsidRPr="00D84DC4" w:rsidRDefault="00EE4AD6" w:rsidP="00E947CC">
            <w:pPr>
              <w:jc w:val="both"/>
              <w:rPr>
                <w:sz w:val="22"/>
                <w:szCs w:val="22"/>
              </w:rPr>
            </w:pPr>
            <w:r>
              <w:rPr>
                <w:sz w:val="22"/>
                <w:szCs w:val="22"/>
              </w:rPr>
              <w:t>18</w:t>
            </w:r>
          </w:p>
        </w:tc>
        <w:tc>
          <w:tcPr>
            <w:tcW w:w="1134" w:type="dxa"/>
            <w:noWrap/>
            <w:hideMark/>
          </w:tcPr>
          <w:p w14:paraId="5393576A" w14:textId="2835AC0F" w:rsidR="00EE4AD6" w:rsidRPr="00D84DC4" w:rsidRDefault="00EE4AD6" w:rsidP="00E947CC">
            <w:pPr>
              <w:jc w:val="both"/>
              <w:rPr>
                <w:sz w:val="22"/>
                <w:szCs w:val="22"/>
              </w:rPr>
            </w:pPr>
            <w:r w:rsidRPr="00D84DC4">
              <w:rPr>
                <w:sz w:val="22"/>
                <w:szCs w:val="22"/>
              </w:rPr>
              <w:t>Tuesday</w:t>
            </w:r>
          </w:p>
        </w:tc>
        <w:tc>
          <w:tcPr>
            <w:tcW w:w="7765" w:type="dxa"/>
            <w:noWrap/>
            <w:hideMark/>
          </w:tcPr>
          <w:p w14:paraId="2F897170" w14:textId="00A6488D" w:rsidR="00EE4AD6" w:rsidRPr="00D84DC4" w:rsidRDefault="00947F1A" w:rsidP="003F23AD">
            <w:pPr>
              <w:jc w:val="both"/>
              <w:rPr>
                <w:sz w:val="22"/>
                <w:szCs w:val="22"/>
              </w:rPr>
            </w:pPr>
            <w:r w:rsidRPr="00947F1A">
              <w:rPr>
                <w:sz w:val="22"/>
                <w:szCs w:val="22"/>
              </w:rPr>
              <w:t>V.1: C-model and collateral</w:t>
            </w:r>
          </w:p>
        </w:tc>
      </w:tr>
      <w:tr w:rsidR="00EE4AD6" w:rsidRPr="00E947CC" w14:paraId="333120E5" w14:textId="77777777" w:rsidTr="00372062">
        <w:trPr>
          <w:trHeight w:val="300"/>
        </w:trPr>
        <w:tc>
          <w:tcPr>
            <w:tcW w:w="1109" w:type="dxa"/>
            <w:noWrap/>
            <w:hideMark/>
          </w:tcPr>
          <w:p w14:paraId="746D298A" w14:textId="66991067" w:rsidR="00EE4AD6" w:rsidRPr="00D84DC4" w:rsidRDefault="00EE4AD6" w:rsidP="00E947CC">
            <w:pPr>
              <w:jc w:val="both"/>
              <w:rPr>
                <w:sz w:val="22"/>
                <w:szCs w:val="22"/>
              </w:rPr>
            </w:pPr>
            <w:r>
              <w:rPr>
                <w:sz w:val="22"/>
                <w:szCs w:val="22"/>
              </w:rPr>
              <w:t>20</w:t>
            </w:r>
          </w:p>
        </w:tc>
        <w:tc>
          <w:tcPr>
            <w:tcW w:w="1134" w:type="dxa"/>
            <w:noWrap/>
            <w:hideMark/>
          </w:tcPr>
          <w:p w14:paraId="1ADF992F" w14:textId="6583E6D1" w:rsidR="00EE4AD6" w:rsidRPr="00D84DC4" w:rsidRDefault="00EE4AD6" w:rsidP="00E947CC">
            <w:pPr>
              <w:jc w:val="both"/>
              <w:rPr>
                <w:sz w:val="22"/>
                <w:szCs w:val="22"/>
              </w:rPr>
            </w:pPr>
            <w:r w:rsidRPr="00D84DC4">
              <w:rPr>
                <w:sz w:val="22"/>
                <w:szCs w:val="22"/>
              </w:rPr>
              <w:t>Thursday</w:t>
            </w:r>
          </w:p>
        </w:tc>
        <w:tc>
          <w:tcPr>
            <w:tcW w:w="7765" w:type="dxa"/>
            <w:noWrap/>
            <w:hideMark/>
          </w:tcPr>
          <w:p w14:paraId="6F0F25FC" w14:textId="4EB8EA2E" w:rsidR="00EE4AD6" w:rsidRPr="00D84DC4" w:rsidRDefault="00947F1A" w:rsidP="003F23AD">
            <w:pPr>
              <w:jc w:val="both"/>
              <w:rPr>
                <w:sz w:val="22"/>
                <w:szCs w:val="22"/>
              </w:rPr>
            </w:pPr>
            <w:r w:rsidRPr="00947F1A">
              <w:rPr>
                <w:sz w:val="22"/>
                <w:szCs w:val="22"/>
              </w:rPr>
              <w:t xml:space="preserve">V.2: Experiment. </w:t>
            </w:r>
          </w:p>
        </w:tc>
      </w:tr>
      <w:tr w:rsidR="00EE4AD6" w:rsidRPr="00E947CC" w14:paraId="3D276C49" w14:textId="77777777" w:rsidTr="00372062">
        <w:trPr>
          <w:trHeight w:val="300"/>
        </w:trPr>
        <w:tc>
          <w:tcPr>
            <w:tcW w:w="1109" w:type="dxa"/>
            <w:noWrap/>
            <w:hideMark/>
          </w:tcPr>
          <w:p w14:paraId="7EC7BDD7" w14:textId="275E9D12" w:rsidR="00EE4AD6" w:rsidRPr="00D84DC4" w:rsidRDefault="00EE4AD6" w:rsidP="00E947CC">
            <w:pPr>
              <w:jc w:val="both"/>
              <w:rPr>
                <w:sz w:val="22"/>
                <w:szCs w:val="22"/>
              </w:rPr>
            </w:pPr>
            <w:r>
              <w:rPr>
                <w:sz w:val="22"/>
                <w:szCs w:val="22"/>
              </w:rPr>
              <w:t>25</w:t>
            </w:r>
          </w:p>
        </w:tc>
        <w:tc>
          <w:tcPr>
            <w:tcW w:w="1134" w:type="dxa"/>
            <w:noWrap/>
            <w:hideMark/>
          </w:tcPr>
          <w:p w14:paraId="4FCADA57" w14:textId="2DB34A52" w:rsidR="00EE4AD6" w:rsidRPr="00D84DC4" w:rsidRDefault="00EE4AD6" w:rsidP="00E947CC">
            <w:pPr>
              <w:jc w:val="both"/>
              <w:rPr>
                <w:sz w:val="22"/>
                <w:szCs w:val="22"/>
              </w:rPr>
            </w:pPr>
            <w:r w:rsidRPr="00D84DC4">
              <w:rPr>
                <w:sz w:val="22"/>
                <w:szCs w:val="22"/>
              </w:rPr>
              <w:t>Tuesday</w:t>
            </w:r>
          </w:p>
        </w:tc>
        <w:tc>
          <w:tcPr>
            <w:tcW w:w="7765" w:type="dxa"/>
            <w:noWrap/>
            <w:hideMark/>
          </w:tcPr>
          <w:p w14:paraId="771A0B10" w14:textId="2593910C" w:rsidR="00EE4AD6" w:rsidRPr="00947F1A" w:rsidRDefault="00AD377E" w:rsidP="00AD377E">
            <w:pPr>
              <w:jc w:val="both"/>
              <w:rPr>
                <w:bCs/>
                <w:sz w:val="22"/>
                <w:szCs w:val="22"/>
              </w:rPr>
            </w:pPr>
            <w:r w:rsidRPr="00947F1A">
              <w:rPr>
                <w:sz w:val="22"/>
                <w:szCs w:val="22"/>
              </w:rPr>
              <w:t>V.3: Experiment results. L-economy. Overvaluation.</w:t>
            </w:r>
            <w:r>
              <w:rPr>
                <w:sz w:val="22"/>
                <w:szCs w:val="22"/>
              </w:rPr>
              <w:t xml:space="preserve"> </w:t>
            </w:r>
            <w:r w:rsidRPr="00947F1A">
              <w:rPr>
                <w:sz w:val="22"/>
                <w:szCs w:val="22"/>
              </w:rPr>
              <w:t>C</w:t>
            </w:r>
            <w:r>
              <w:rPr>
                <w:sz w:val="22"/>
                <w:szCs w:val="22"/>
              </w:rPr>
              <w:t>ollateral Value.</w:t>
            </w:r>
            <w:r w:rsidR="00947F1A" w:rsidRPr="00947F1A">
              <w:rPr>
                <w:bCs/>
                <w:sz w:val="22"/>
                <w:szCs w:val="22"/>
              </w:rPr>
              <w:t xml:space="preserve"> </w:t>
            </w:r>
          </w:p>
        </w:tc>
      </w:tr>
      <w:tr w:rsidR="00EE4AD6" w:rsidRPr="00E947CC" w14:paraId="74B0003B" w14:textId="77777777" w:rsidTr="00372062">
        <w:trPr>
          <w:trHeight w:val="300"/>
        </w:trPr>
        <w:tc>
          <w:tcPr>
            <w:tcW w:w="1109" w:type="dxa"/>
            <w:noWrap/>
            <w:hideMark/>
          </w:tcPr>
          <w:p w14:paraId="2C71EF95" w14:textId="230F2F2F" w:rsidR="00EE4AD6" w:rsidRPr="00D84DC4" w:rsidRDefault="00EE4AD6" w:rsidP="00E947CC">
            <w:pPr>
              <w:jc w:val="both"/>
              <w:rPr>
                <w:sz w:val="22"/>
                <w:szCs w:val="22"/>
              </w:rPr>
            </w:pPr>
            <w:r>
              <w:rPr>
                <w:sz w:val="22"/>
                <w:szCs w:val="22"/>
              </w:rPr>
              <w:t>27</w:t>
            </w:r>
          </w:p>
        </w:tc>
        <w:tc>
          <w:tcPr>
            <w:tcW w:w="1134" w:type="dxa"/>
            <w:noWrap/>
            <w:hideMark/>
          </w:tcPr>
          <w:p w14:paraId="2A00F069" w14:textId="4810E1F6" w:rsidR="00EE4AD6" w:rsidRPr="00D84DC4" w:rsidRDefault="00EE4AD6" w:rsidP="00E947CC">
            <w:pPr>
              <w:jc w:val="both"/>
              <w:rPr>
                <w:sz w:val="22"/>
                <w:szCs w:val="22"/>
              </w:rPr>
            </w:pPr>
            <w:r w:rsidRPr="00D84DC4">
              <w:rPr>
                <w:sz w:val="22"/>
                <w:szCs w:val="22"/>
              </w:rPr>
              <w:t>Thursday</w:t>
            </w:r>
          </w:p>
        </w:tc>
        <w:tc>
          <w:tcPr>
            <w:tcW w:w="7765" w:type="dxa"/>
            <w:noWrap/>
            <w:hideMark/>
          </w:tcPr>
          <w:p w14:paraId="047AC3A3" w14:textId="1534CC70" w:rsidR="00EE4AD6" w:rsidRPr="00D84DC4" w:rsidRDefault="00AD377E" w:rsidP="00E947CC">
            <w:pPr>
              <w:jc w:val="both"/>
              <w:rPr>
                <w:bCs/>
                <w:sz w:val="22"/>
                <w:szCs w:val="22"/>
              </w:rPr>
            </w:pPr>
            <w:r w:rsidRPr="00947F1A">
              <w:rPr>
                <w:bCs/>
                <w:sz w:val="22"/>
                <w:szCs w:val="22"/>
              </w:rPr>
              <w:t>Test 3</w:t>
            </w:r>
            <w:r>
              <w:rPr>
                <w:bCs/>
                <w:sz w:val="22"/>
                <w:szCs w:val="22"/>
              </w:rPr>
              <w:t>.</w:t>
            </w:r>
          </w:p>
        </w:tc>
      </w:tr>
      <w:tr w:rsidR="00EE4AD6" w:rsidRPr="00E947CC" w14:paraId="2F38A99A" w14:textId="77777777" w:rsidTr="00372062">
        <w:trPr>
          <w:trHeight w:val="300"/>
        </w:trPr>
        <w:tc>
          <w:tcPr>
            <w:tcW w:w="1109" w:type="dxa"/>
            <w:noWrap/>
            <w:hideMark/>
          </w:tcPr>
          <w:p w14:paraId="748A8AA1" w14:textId="77777777" w:rsidR="00EE4AD6" w:rsidRDefault="00EE4AD6" w:rsidP="00E947CC">
            <w:pPr>
              <w:jc w:val="both"/>
              <w:rPr>
                <w:b/>
                <w:sz w:val="22"/>
                <w:szCs w:val="22"/>
              </w:rPr>
            </w:pPr>
          </w:p>
          <w:p w14:paraId="01F533A2" w14:textId="77777777" w:rsidR="00EE4AD6" w:rsidRDefault="00EE4AD6" w:rsidP="00E947CC">
            <w:pPr>
              <w:jc w:val="both"/>
              <w:rPr>
                <w:b/>
                <w:sz w:val="22"/>
                <w:szCs w:val="22"/>
              </w:rPr>
            </w:pPr>
            <w:r w:rsidRPr="00372062">
              <w:rPr>
                <w:b/>
                <w:sz w:val="22"/>
                <w:szCs w:val="22"/>
              </w:rPr>
              <w:t>May</w:t>
            </w:r>
          </w:p>
          <w:p w14:paraId="5BBC3B7B" w14:textId="32D45774" w:rsidR="00EE4AD6" w:rsidRPr="00D84DC4" w:rsidRDefault="00EE4AD6" w:rsidP="00E947CC">
            <w:pPr>
              <w:jc w:val="both"/>
              <w:rPr>
                <w:sz w:val="22"/>
                <w:szCs w:val="22"/>
              </w:rPr>
            </w:pPr>
          </w:p>
        </w:tc>
        <w:tc>
          <w:tcPr>
            <w:tcW w:w="1134" w:type="dxa"/>
            <w:noWrap/>
            <w:hideMark/>
          </w:tcPr>
          <w:p w14:paraId="5F42C2DF" w14:textId="77777777" w:rsidR="00EE4AD6" w:rsidRPr="00D84DC4" w:rsidRDefault="00EE4AD6" w:rsidP="00E947CC">
            <w:pPr>
              <w:jc w:val="both"/>
              <w:rPr>
                <w:sz w:val="22"/>
                <w:szCs w:val="22"/>
              </w:rPr>
            </w:pPr>
          </w:p>
        </w:tc>
        <w:tc>
          <w:tcPr>
            <w:tcW w:w="7765" w:type="dxa"/>
            <w:noWrap/>
            <w:hideMark/>
          </w:tcPr>
          <w:p w14:paraId="481A2CE2" w14:textId="77777777" w:rsidR="00EE4AD6" w:rsidRPr="00D84DC4" w:rsidRDefault="00EE4AD6" w:rsidP="00E947CC">
            <w:pPr>
              <w:jc w:val="both"/>
              <w:rPr>
                <w:sz w:val="22"/>
                <w:szCs w:val="22"/>
              </w:rPr>
            </w:pPr>
          </w:p>
        </w:tc>
      </w:tr>
      <w:tr w:rsidR="00EE4AD6" w:rsidRPr="00E947CC" w14:paraId="0995D578" w14:textId="77777777" w:rsidTr="00372062">
        <w:trPr>
          <w:trHeight w:val="300"/>
        </w:trPr>
        <w:tc>
          <w:tcPr>
            <w:tcW w:w="1109" w:type="dxa"/>
            <w:noWrap/>
            <w:hideMark/>
          </w:tcPr>
          <w:p w14:paraId="2BCF4812" w14:textId="31A61532" w:rsidR="00EE4AD6" w:rsidRPr="00372062" w:rsidRDefault="00750CB3" w:rsidP="00E947CC">
            <w:pPr>
              <w:jc w:val="both"/>
              <w:rPr>
                <w:b/>
                <w:sz w:val="22"/>
                <w:szCs w:val="22"/>
              </w:rPr>
            </w:pPr>
            <w:r>
              <w:rPr>
                <w:sz w:val="22"/>
                <w:szCs w:val="22"/>
              </w:rPr>
              <w:t>1</w:t>
            </w:r>
          </w:p>
        </w:tc>
        <w:tc>
          <w:tcPr>
            <w:tcW w:w="1134" w:type="dxa"/>
            <w:noWrap/>
            <w:hideMark/>
          </w:tcPr>
          <w:p w14:paraId="4A0CAD2F" w14:textId="36521C1C" w:rsidR="00EE4AD6" w:rsidRPr="00D84DC4" w:rsidRDefault="00750CB3" w:rsidP="00E947CC">
            <w:pPr>
              <w:jc w:val="both"/>
              <w:rPr>
                <w:sz w:val="22"/>
                <w:szCs w:val="22"/>
              </w:rPr>
            </w:pPr>
            <w:r>
              <w:rPr>
                <w:sz w:val="22"/>
                <w:szCs w:val="22"/>
              </w:rPr>
              <w:t>Monday</w:t>
            </w:r>
          </w:p>
        </w:tc>
        <w:tc>
          <w:tcPr>
            <w:tcW w:w="7765" w:type="dxa"/>
            <w:noWrap/>
            <w:hideMark/>
          </w:tcPr>
          <w:p w14:paraId="30AD7608" w14:textId="21AED6D1" w:rsidR="00EE4AD6" w:rsidRPr="00D84DC4" w:rsidRDefault="00750CB3" w:rsidP="003C2734">
            <w:pPr>
              <w:jc w:val="both"/>
              <w:rPr>
                <w:sz w:val="22"/>
                <w:szCs w:val="22"/>
              </w:rPr>
            </w:pPr>
            <w:r>
              <w:rPr>
                <w:sz w:val="22"/>
                <w:szCs w:val="22"/>
              </w:rPr>
              <w:t>Make-up Class. Monroe 116. 6pm-7.15pm.</w:t>
            </w:r>
            <w:r w:rsidR="00947F1A">
              <w:rPr>
                <w:sz w:val="22"/>
                <w:szCs w:val="22"/>
              </w:rPr>
              <w:t xml:space="preserve"> </w:t>
            </w:r>
            <w:r w:rsidR="00947F1A" w:rsidRPr="00947F1A">
              <w:rPr>
                <w:sz w:val="22"/>
                <w:szCs w:val="22"/>
              </w:rPr>
              <w:t>V.4: Leverage cycle</w:t>
            </w:r>
          </w:p>
        </w:tc>
      </w:tr>
      <w:tr w:rsidR="00EE4AD6" w:rsidRPr="00E947CC" w14:paraId="086AD8E8" w14:textId="77777777" w:rsidTr="00372062">
        <w:trPr>
          <w:trHeight w:val="300"/>
        </w:trPr>
        <w:tc>
          <w:tcPr>
            <w:tcW w:w="1109" w:type="dxa"/>
            <w:noWrap/>
            <w:hideMark/>
          </w:tcPr>
          <w:p w14:paraId="542B17C9" w14:textId="095ADAF4" w:rsidR="00EE4AD6" w:rsidRPr="00D84DC4" w:rsidRDefault="00EE4AD6" w:rsidP="00E947CC">
            <w:pPr>
              <w:jc w:val="both"/>
              <w:rPr>
                <w:sz w:val="22"/>
                <w:szCs w:val="22"/>
              </w:rPr>
            </w:pPr>
            <w:r>
              <w:rPr>
                <w:sz w:val="22"/>
                <w:szCs w:val="22"/>
              </w:rPr>
              <w:t>2</w:t>
            </w:r>
          </w:p>
        </w:tc>
        <w:tc>
          <w:tcPr>
            <w:tcW w:w="1134" w:type="dxa"/>
            <w:noWrap/>
            <w:hideMark/>
          </w:tcPr>
          <w:p w14:paraId="143C66E5" w14:textId="5E6F060A" w:rsidR="00EE4AD6" w:rsidRPr="00D84DC4" w:rsidRDefault="00947F1A" w:rsidP="00E947CC">
            <w:pPr>
              <w:jc w:val="both"/>
              <w:rPr>
                <w:sz w:val="22"/>
                <w:szCs w:val="22"/>
              </w:rPr>
            </w:pPr>
            <w:r>
              <w:rPr>
                <w:sz w:val="22"/>
                <w:szCs w:val="22"/>
              </w:rPr>
              <w:t>Tuesday</w:t>
            </w:r>
            <w:r w:rsidR="00EE4AD6">
              <w:rPr>
                <w:sz w:val="22"/>
                <w:szCs w:val="22"/>
              </w:rPr>
              <w:t xml:space="preserve"> </w:t>
            </w:r>
          </w:p>
        </w:tc>
        <w:tc>
          <w:tcPr>
            <w:tcW w:w="7765" w:type="dxa"/>
            <w:noWrap/>
            <w:hideMark/>
          </w:tcPr>
          <w:p w14:paraId="6CD64433" w14:textId="76BD60DB" w:rsidR="00947F1A" w:rsidRPr="00947F1A" w:rsidRDefault="00947F1A" w:rsidP="00947F1A">
            <w:pPr>
              <w:jc w:val="both"/>
              <w:rPr>
                <w:sz w:val="22"/>
                <w:szCs w:val="22"/>
              </w:rPr>
            </w:pPr>
            <w:r w:rsidRPr="00947F1A">
              <w:rPr>
                <w:sz w:val="22"/>
                <w:szCs w:val="22"/>
              </w:rPr>
              <w:t xml:space="preserve">V.5: </w:t>
            </w:r>
            <w:proofErr w:type="spellStart"/>
            <w:r w:rsidRPr="00947F1A">
              <w:rPr>
                <w:sz w:val="22"/>
                <w:szCs w:val="22"/>
              </w:rPr>
              <w:t>Matlab</w:t>
            </w:r>
            <w:proofErr w:type="spellEnd"/>
            <w:r w:rsidRPr="00947F1A">
              <w:rPr>
                <w:sz w:val="22"/>
                <w:szCs w:val="22"/>
              </w:rPr>
              <w:t xml:space="preserve"> Session 5.</w:t>
            </w:r>
          </w:p>
          <w:p w14:paraId="10EA527A" w14:textId="4ABD11A8" w:rsidR="00EE4AD6" w:rsidRPr="00947F1A" w:rsidRDefault="00EE4AD6" w:rsidP="00E947CC">
            <w:pPr>
              <w:jc w:val="both"/>
              <w:rPr>
                <w:sz w:val="22"/>
                <w:szCs w:val="22"/>
              </w:rPr>
            </w:pPr>
          </w:p>
        </w:tc>
      </w:tr>
      <w:tr w:rsidR="00EE4AD6" w:rsidRPr="00E947CC" w14:paraId="2B9D808E" w14:textId="77777777" w:rsidTr="00372062">
        <w:trPr>
          <w:trHeight w:val="300"/>
        </w:trPr>
        <w:tc>
          <w:tcPr>
            <w:tcW w:w="1109" w:type="dxa"/>
            <w:noWrap/>
          </w:tcPr>
          <w:p w14:paraId="060FF3CF" w14:textId="25FA014E" w:rsidR="00EE4AD6" w:rsidRPr="00D84DC4" w:rsidRDefault="00EE4AD6" w:rsidP="00E947CC">
            <w:pPr>
              <w:jc w:val="both"/>
              <w:rPr>
                <w:sz w:val="22"/>
                <w:szCs w:val="22"/>
              </w:rPr>
            </w:pPr>
          </w:p>
        </w:tc>
        <w:tc>
          <w:tcPr>
            <w:tcW w:w="1134" w:type="dxa"/>
            <w:noWrap/>
          </w:tcPr>
          <w:p w14:paraId="2D08F02B" w14:textId="422F270D" w:rsidR="00EE4AD6" w:rsidRPr="00D84DC4" w:rsidRDefault="00EE4AD6" w:rsidP="00E947CC">
            <w:pPr>
              <w:jc w:val="both"/>
              <w:rPr>
                <w:sz w:val="22"/>
                <w:szCs w:val="22"/>
              </w:rPr>
            </w:pPr>
          </w:p>
        </w:tc>
        <w:tc>
          <w:tcPr>
            <w:tcW w:w="7765" w:type="dxa"/>
            <w:noWrap/>
          </w:tcPr>
          <w:p w14:paraId="6BFB8801" w14:textId="431971CA" w:rsidR="00EE4AD6" w:rsidRPr="00D84DC4" w:rsidRDefault="00EE4AD6" w:rsidP="00E947CC">
            <w:pPr>
              <w:jc w:val="both"/>
              <w:rPr>
                <w:sz w:val="22"/>
                <w:szCs w:val="22"/>
              </w:rPr>
            </w:pPr>
          </w:p>
        </w:tc>
      </w:tr>
    </w:tbl>
    <w:p w14:paraId="7111A6C3" w14:textId="77777777" w:rsidR="00E947CC" w:rsidRDefault="00E947CC" w:rsidP="001E7F65">
      <w:pPr>
        <w:jc w:val="both"/>
        <w:rPr>
          <w:b/>
          <w:sz w:val="22"/>
          <w:szCs w:val="22"/>
        </w:rPr>
      </w:pPr>
    </w:p>
    <w:p w14:paraId="6D05ED27" w14:textId="77777777" w:rsidR="00D35BEC" w:rsidRDefault="001E7F65" w:rsidP="001E7F65">
      <w:pPr>
        <w:jc w:val="both"/>
        <w:rPr>
          <w:b/>
          <w:bCs/>
          <w:sz w:val="22"/>
          <w:szCs w:val="22"/>
        </w:rPr>
      </w:pPr>
      <w:r w:rsidRPr="001E7F65">
        <w:rPr>
          <w:b/>
          <w:bCs/>
          <w:sz w:val="22"/>
          <w:szCs w:val="22"/>
        </w:rPr>
        <w:t xml:space="preserve">Course reading: </w:t>
      </w:r>
    </w:p>
    <w:p w14:paraId="4D1B83B4" w14:textId="77777777" w:rsidR="00D35BEC" w:rsidRDefault="00D35BEC" w:rsidP="001E7F65">
      <w:pPr>
        <w:jc w:val="both"/>
        <w:rPr>
          <w:b/>
          <w:bCs/>
          <w:sz w:val="22"/>
          <w:szCs w:val="22"/>
        </w:rPr>
      </w:pPr>
    </w:p>
    <w:p w14:paraId="1649634C" w14:textId="115DCC89" w:rsidR="001E7F65" w:rsidRDefault="001E7F65" w:rsidP="001E7F65">
      <w:pPr>
        <w:jc w:val="both"/>
        <w:rPr>
          <w:bCs/>
          <w:sz w:val="22"/>
          <w:szCs w:val="22"/>
        </w:rPr>
      </w:pPr>
      <w:r w:rsidRPr="001E7F65">
        <w:rPr>
          <w:bCs/>
          <w:sz w:val="22"/>
          <w:szCs w:val="22"/>
        </w:rPr>
        <w:t xml:space="preserve">You will be examined exclusively on material explicitly covered in class or on problem sets.  Lecture notes (on the web) will accompany every class except the first. There is no official textbook. </w:t>
      </w:r>
      <w:r w:rsidR="00BB52FC">
        <w:rPr>
          <w:bCs/>
          <w:sz w:val="22"/>
          <w:szCs w:val="22"/>
        </w:rPr>
        <w:t xml:space="preserve">The closest source for the course is an undergraduate course at Yale University taught by Professor John </w:t>
      </w:r>
      <w:proofErr w:type="spellStart"/>
      <w:r w:rsidR="00BB52FC">
        <w:rPr>
          <w:bCs/>
          <w:sz w:val="22"/>
          <w:szCs w:val="22"/>
        </w:rPr>
        <w:t>Geanakoplos</w:t>
      </w:r>
      <w:proofErr w:type="spellEnd"/>
      <w:r w:rsidR="00BB52FC">
        <w:rPr>
          <w:bCs/>
          <w:sz w:val="22"/>
          <w:szCs w:val="22"/>
        </w:rPr>
        <w:t xml:space="preserve">.  You can always get those notes online from Yale in case you decide to complement the class.  </w:t>
      </w:r>
      <w:r w:rsidRPr="001E7F65">
        <w:rPr>
          <w:bCs/>
          <w:sz w:val="22"/>
          <w:szCs w:val="22"/>
        </w:rPr>
        <w:t xml:space="preserve">I have </w:t>
      </w:r>
      <w:r w:rsidR="00BB52FC">
        <w:rPr>
          <w:bCs/>
          <w:sz w:val="22"/>
          <w:szCs w:val="22"/>
        </w:rPr>
        <w:t xml:space="preserve">also </w:t>
      </w:r>
      <w:r w:rsidRPr="001E7F65">
        <w:rPr>
          <w:bCs/>
          <w:sz w:val="22"/>
          <w:szCs w:val="22"/>
        </w:rPr>
        <w:t>listed good alternatives and supplements, to give you an idea of where you could read more if you become interested.  None of these is required.  You should be able to follow the course simply by attending the lectures, reading the web notes, and doing the problem sets.</w:t>
      </w:r>
    </w:p>
    <w:p w14:paraId="38C47A2A" w14:textId="77777777" w:rsidR="001E7F65" w:rsidRDefault="001E7F65" w:rsidP="001E7F65">
      <w:pPr>
        <w:jc w:val="both"/>
        <w:rPr>
          <w:bCs/>
          <w:sz w:val="22"/>
          <w:szCs w:val="22"/>
        </w:rPr>
      </w:pPr>
    </w:p>
    <w:p w14:paraId="2FAF853D" w14:textId="3BDEF154" w:rsidR="001E7F65" w:rsidRPr="00D35BEC" w:rsidRDefault="001E7F65" w:rsidP="001E7F65">
      <w:pPr>
        <w:jc w:val="both"/>
        <w:rPr>
          <w:bCs/>
          <w:sz w:val="22"/>
          <w:szCs w:val="22"/>
          <w:u w:val="single"/>
        </w:rPr>
      </w:pPr>
      <w:r w:rsidRPr="00D35BEC">
        <w:rPr>
          <w:bCs/>
          <w:sz w:val="22"/>
          <w:szCs w:val="22"/>
          <w:u w:val="single"/>
        </w:rPr>
        <w:t xml:space="preserve">Finance Textbooks </w:t>
      </w:r>
    </w:p>
    <w:p w14:paraId="648F7E37" w14:textId="77777777" w:rsidR="001E7F65" w:rsidRDefault="001E7F65" w:rsidP="001E7F65">
      <w:pPr>
        <w:jc w:val="both"/>
        <w:rPr>
          <w:bCs/>
          <w:sz w:val="22"/>
          <w:szCs w:val="22"/>
        </w:rPr>
      </w:pPr>
    </w:p>
    <w:p w14:paraId="4E9BADD0" w14:textId="77777777" w:rsidR="001E7F65" w:rsidRPr="00D35BEC" w:rsidRDefault="001E7F65" w:rsidP="001E7F65">
      <w:pPr>
        <w:jc w:val="both"/>
        <w:rPr>
          <w:bCs/>
          <w:sz w:val="22"/>
          <w:szCs w:val="22"/>
        </w:rPr>
      </w:pPr>
      <w:proofErr w:type="gramStart"/>
      <w:r w:rsidRPr="00D35BEC">
        <w:rPr>
          <w:bCs/>
          <w:sz w:val="22"/>
          <w:szCs w:val="22"/>
        </w:rPr>
        <w:t xml:space="preserve">Corporate Finance, Stephen Ross, Randolph </w:t>
      </w:r>
      <w:proofErr w:type="spellStart"/>
      <w:r w:rsidRPr="00D35BEC">
        <w:rPr>
          <w:bCs/>
          <w:sz w:val="22"/>
          <w:szCs w:val="22"/>
        </w:rPr>
        <w:t>Westerfield</w:t>
      </w:r>
      <w:proofErr w:type="spellEnd"/>
      <w:r w:rsidRPr="00D35BEC">
        <w:rPr>
          <w:bCs/>
          <w:sz w:val="22"/>
          <w:szCs w:val="22"/>
        </w:rPr>
        <w:t>, Jeffrey Jaffe, New York, Irwin, McGraw Hill, 1999, 868 pp.</w:t>
      </w:r>
      <w:proofErr w:type="gramEnd"/>
    </w:p>
    <w:p w14:paraId="4567F5DB" w14:textId="77777777" w:rsidR="001E7F65" w:rsidRPr="00D35BEC" w:rsidRDefault="001E7F65" w:rsidP="001E7F65">
      <w:pPr>
        <w:jc w:val="both"/>
        <w:rPr>
          <w:bCs/>
          <w:sz w:val="22"/>
          <w:szCs w:val="22"/>
        </w:rPr>
      </w:pPr>
    </w:p>
    <w:p w14:paraId="404F9E9C" w14:textId="77777777" w:rsidR="001E7F65" w:rsidRPr="00D35BEC" w:rsidRDefault="001E7F65" w:rsidP="001E7F65">
      <w:pPr>
        <w:jc w:val="both"/>
        <w:rPr>
          <w:bCs/>
          <w:sz w:val="22"/>
          <w:szCs w:val="22"/>
        </w:rPr>
      </w:pPr>
      <w:r w:rsidRPr="00D35BEC">
        <w:rPr>
          <w:bCs/>
          <w:sz w:val="22"/>
          <w:szCs w:val="22"/>
        </w:rPr>
        <w:t xml:space="preserve">A Random Walk Down Wall Street, Burton </w:t>
      </w:r>
      <w:proofErr w:type="spellStart"/>
      <w:r w:rsidRPr="00D35BEC">
        <w:rPr>
          <w:bCs/>
          <w:sz w:val="22"/>
          <w:szCs w:val="22"/>
        </w:rPr>
        <w:t>Malkiel</w:t>
      </w:r>
      <w:proofErr w:type="spellEnd"/>
      <w:r w:rsidRPr="00D35BEC">
        <w:rPr>
          <w:bCs/>
          <w:sz w:val="22"/>
          <w:szCs w:val="22"/>
        </w:rPr>
        <w:t>, New York, W.W. Norton, 1999, 461 pp.</w:t>
      </w:r>
    </w:p>
    <w:p w14:paraId="4984AE86" w14:textId="77777777" w:rsidR="001E7F65" w:rsidRPr="00D35BEC" w:rsidRDefault="001E7F65" w:rsidP="001E7F65">
      <w:pPr>
        <w:jc w:val="both"/>
        <w:rPr>
          <w:bCs/>
          <w:sz w:val="22"/>
          <w:szCs w:val="22"/>
        </w:rPr>
      </w:pPr>
    </w:p>
    <w:p w14:paraId="02281B15" w14:textId="77777777" w:rsidR="001E7F65" w:rsidRPr="00D35BEC" w:rsidRDefault="001E7F65" w:rsidP="001E7F65">
      <w:pPr>
        <w:jc w:val="both"/>
        <w:rPr>
          <w:bCs/>
          <w:sz w:val="22"/>
          <w:szCs w:val="22"/>
        </w:rPr>
      </w:pPr>
      <w:r w:rsidRPr="00D35BEC">
        <w:rPr>
          <w:bCs/>
          <w:sz w:val="22"/>
          <w:szCs w:val="22"/>
        </w:rPr>
        <w:t xml:space="preserve">Investment Science, David G. </w:t>
      </w:r>
      <w:proofErr w:type="spellStart"/>
      <w:r w:rsidRPr="00D35BEC">
        <w:rPr>
          <w:bCs/>
          <w:sz w:val="22"/>
          <w:szCs w:val="22"/>
        </w:rPr>
        <w:t>Luenberger</w:t>
      </w:r>
      <w:proofErr w:type="spellEnd"/>
      <w:r w:rsidRPr="00D35BEC">
        <w:rPr>
          <w:bCs/>
          <w:sz w:val="22"/>
          <w:szCs w:val="22"/>
        </w:rPr>
        <w:t xml:space="preserve">, </w:t>
      </w:r>
      <w:proofErr w:type="gramStart"/>
      <w:r w:rsidRPr="00D35BEC">
        <w:rPr>
          <w:bCs/>
          <w:sz w:val="22"/>
          <w:szCs w:val="22"/>
        </w:rPr>
        <w:t>New</w:t>
      </w:r>
      <w:proofErr w:type="gramEnd"/>
      <w:r w:rsidRPr="00D35BEC">
        <w:rPr>
          <w:bCs/>
          <w:sz w:val="22"/>
          <w:szCs w:val="22"/>
        </w:rPr>
        <w:t xml:space="preserve"> York: Oxford University Press, 1998, 494 pp.</w:t>
      </w:r>
    </w:p>
    <w:p w14:paraId="57A3A448" w14:textId="77777777" w:rsidR="001E7F65" w:rsidRPr="00D35BEC" w:rsidRDefault="001E7F65" w:rsidP="001E7F65">
      <w:pPr>
        <w:jc w:val="both"/>
        <w:rPr>
          <w:bCs/>
          <w:sz w:val="22"/>
          <w:szCs w:val="22"/>
        </w:rPr>
      </w:pPr>
    </w:p>
    <w:p w14:paraId="3BE24C14" w14:textId="7C80344E" w:rsidR="001E7F65" w:rsidRPr="00D35BEC" w:rsidRDefault="001E7F65" w:rsidP="001E7F65">
      <w:pPr>
        <w:jc w:val="both"/>
        <w:rPr>
          <w:bCs/>
          <w:sz w:val="22"/>
          <w:szCs w:val="22"/>
        </w:rPr>
      </w:pPr>
      <w:r w:rsidRPr="00D35BEC">
        <w:rPr>
          <w:bCs/>
          <w:sz w:val="22"/>
          <w:szCs w:val="22"/>
        </w:rPr>
        <w:t>Investments, 6</w:t>
      </w:r>
      <w:r w:rsidRPr="00D35BEC">
        <w:rPr>
          <w:bCs/>
          <w:sz w:val="22"/>
          <w:szCs w:val="22"/>
          <w:vertAlign w:val="superscript"/>
        </w:rPr>
        <w:t>th</w:t>
      </w:r>
      <w:r w:rsidR="0044007A">
        <w:rPr>
          <w:bCs/>
          <w:sz w:val="22"/>
          <w:szCs w:val="22"/>
        </w:rPr>
        <w:t xml:space="preserve"> edition, William F</w:t>
      </w:r>
      <w:r w:rsidRPr="00D35BEC">
        <w:rPr>
          <w:bCs/>
          <w:sz w:val="22"/>
          <w:szCs w:val="22"/>
        </w:rPr>
        <w:t>. Sharpe, Gordon J. Alexander, Jeffery V. Bailey, Upper Saddle River, NJ: Prentice Hall, 1999, 962 pp.</w:t>
      </w:r>
    </w:p>
    <w:p w14:paraId="738D77A6" w14:textId="77777777" w:rsidR="001E7F65" w:rsidRPr="00D35BEC" w:rsidRDefault="001E7F65" w:rsidP="001E7F65">
      <w:pPr>
        <w:jc w:val="both"/>
        <w:rPr>
          <w:bCs/>
          <w:sz w:val="22"/>
          <w:szCs w:val="22"/>
        </w:rPr>
      </w:pPr>
    </w:p>
    <w:p w14:paraId="15341A16" w14:textId="77777777" w:rsidR="001E7F65" w:rsidRPr="00D35BEC" w:rsidRDefault="001E7F65" w:rsidP="001E7F65">
      <w:pPr>
        <w:jc w:val="both"/>
        <w:rPr>
          <w:bCs/>
          <w:sz w:val="22"/>
          <w:szCs w:val="22"/>
        </w:rPr>
      </w:pPr>
      <w:r w:rsidRPr="00D35BEC">
        <w:rPr>
          <w:bCs/>
          <w:sz w:val="22"/>
          <w:szCs w:val="22"/>
        </w:rPr>
        <w:t xml:space="preserve">Finance, </w:t>
      </w:r>
      <w:proofErr w:type="spellStart"/>
      <w:r w:rsidRPr="00D35BEC">
        <w:rPr>
          <w:bCs/>
          <w:sz w:val="22"/>
          <w:szCs w:val="22"/>
        </w:rPr>
        <w:t>Zvi</w:t>
      </w:r>
      <w:proofErr w:type="spellEnd"/>
      <w:r w:rsidRPr="00D35BEC">
        <w:rPr>
          <w:bCs/>
          <w:sz w:val="22"/>
          <w:szCs w:val="22"/>
        </w:rPr>
        <w:t xml:space="preserve"> </w:t>
      </w:r>
      <w:proofErr w:type="spellStart"/>
      <w:r w:rsidRPr="00D35BEC">
        <w:rPr>
          <w:bCs/>
          <w:sz w:val="22"/>
          <w:szCs w:val="22"/>
        </w:rPr>
        <w:t>Bodie</w:t>
      </w:r>
      <w:proofErr w:type="spellEnd"/>
      <w:r w:rsidRPr="00D35BEC">
        <w:rPr>
          <w:bCs/>
          <w:sz w:val="22"/>
          <w:szCs w:val="22"/>
        </w:rPr>
        <w:t xml:space="preserve"> and Robert C. Merton, Upper Saddle River, New Jersey: Prentice Hall, 2000, 479 pp.</w:t>
      </w:r>
    </w:p>
    <w:p w14:paraId="0AD97E5C" w14:textId="77777777" w:rsidR="001E7F65" w:rsidRPr="00D35BEC" w:rsidRDefault="001E7F65" w:rsidP="001E7F65">
      <w:pPr>
        <w:jc w:val="both"/>
        <w:rPr>
          <w:bCs/>
          <w:sz w:val="22"/>
          <w:szCs w:val="22"/>
        </w:rPr>
      </w:pPr>
    </w:p>
    <w:p w14:paraId="54D14405" w14:textId="77777777" w:rsidR="001E7F65" w:rsidRPr="00D35BEC" w:rsidRDefault="001E7F65" w:rsidP="001E7F65">
      <w:pPr>
        <w:jc w:val="both"/>
        <w:rPr>
          <w:bCs/>
          <w:sz w:val="22"/>
          <w:szCs w:val="22"/>
        </w:rPr>
      </w:pPr>
      <w:r w:rsidRPr="00D35BEC">
        <w:rPr>
          <w:bCs/>
          <w:sz w:val="22"/>
          <w:szCs w:val="22"/>
        </w:rPr>
        <w:t xml:space="preserve">Quantitative Analysis for Investment Management, Robert A. Taggart, Jr., </w:t>
      </w:r>
      <w:proofErr w:type="gramStart"/>
      <w:r w:rsidRPr="00D35BEC">
        <w:rPr>
          <w:bCs/>
          <w:sz w:val="22"/>
          <w:szCs w:val="22"/>
        </w:rPr>
        <w:t>Upper</w:t>
      </w:r>
      <w:proofErr w:type="gramEnd"/>
      <w:r w:rsidRPr="00D35BEC">
        <w:rPr>
          <w:bCs/>
          <w:sz w:val="22"/>
          <w:szCs w:val="22"/>
        </w:rPr>
        <w:t xml:space="preserve"> Saddle River, New Jersey: Prentice Hall, 1996, 306 pp.</w:t>
      </w:r>
    </w:p>
    <w:p w14:paraId="43D485E1" w14:textId="77777777" w:rsidR="001E7F65" w:rsidRPr="00D35BEC" w:rsidRDefault="001E7F65" w:rsidP="001E7F65">
      <w:pPr>
        <w:jc w:val="both"/>
        <w:rPr>
          <w:bCs/>
          <w:sz w:val="22"/>
          <w:szCs w:val="22"/>
        </w:rPr>
      </w:pPr>
    </w:p>
    <w:p w14:paraId="4B20F0BD" w14:textId="77777777" w:rsidR="001E7F65" w:rsidRPr="00D35BEC" w:rsidRDefault="001E7F65" w:rsidP="001E7F65">
      <w:pPr>
        <w:jc w:val="both"/>
        <w:rPr>
          <w:bCs/>
          <w:sz w:val="22"/>
          <w:szCs w:val="22"/>
        </w:rPr>
      </w:pPr>
      <w:r w:rsidRPr="00D35BEC">
        <w:rPr>
          <w:bCs/>
          <w:sz w:val="22"/>
          <w:szCs w:val="22"/>
        </w:rPr>
        <w:t>Modern Portfolio Theory and Investment Analysis, 5</w:t>
      </w:r>
      <w:r w:rsidRPr="00D35BEC">
        <w:rPr>
          <w:bCs/>
          <w:sz w:val="22"/>
          <w:szCs w:val="22"/>
          <w:vertAlign w:val="superscript"/>
        </w:rPr>
        <w:t>th</w:t>
      </w:r>
      <w:r w:rsidRPr="00D35BEC">
        <w:rPr>
          <w:bCs/>
          <w:sz w:val="22"/>
          <w:szCs w:val="22"/>
        </w:rPr>
        <w:t xml:space="preserve"> edition, Edwin J. Elton and Martin J. Gruber, New York:  John Wiley &amp; Sons, Inc., 1995, 715 pp.</w:t>
      </w:r>
    </w:p>
    <w:p w14:paraId="49C060FF" w14:textId="77777777" w:rsidR="001E7F65" w:rsidRPr="00D35BEC" w:rsidRDefault="001E7F65" w:rsidP="001E7F65">
      <w:pPr>
        <w:jc w:val="both"/>
        <w:rPr>
          <w:bCs/>
          <w:sz w:val="22"/>
          <w:szCs w:val="22"/>
        </w:rPr>
      </w:pPr>
    </w:p>
    <w:p w14:paraId="7455E469" w14:textId="77777777" w:rsidR="001E7F65" w:rsidRPr="00D35BEC" w:rsidRDefault="001E7F65" w:rsidP="001E7F65">
      <w:pPr>
        <w:jc w:val="both"/>
        <w:rPr>
          <w:bCs/>
          <w:sz w:val="22"/>
          <w:szCs w:val="22"/>
        </w:rPr>
      </w:pPr>
      <w:proofErr w:type="gramStart"/>
      <w:r w:rsidRPr="00D35BEC">
        <w:rPr>
          <w:bCs/>
          <w:sz w:val="22"/>
          <w:szCs w:val="22"/>
        </w:rPr>
        <w:t xml:space="preserve">Money, Credit, and Capital, James Tobin, with Stephen </w:t>
      </w:r>
      <w:proofErr w:type="spellStart"/>
      <w:r w:rsidRPr="00D35BEC">
        <w:rPr>
          <w:bCs/>
          <w:sz w:val="22"/>
          <w:szCs w:val="22"/>
        </w:rPr>
        <w:t>Golub</w:t>
      </w:r>
      <w:proofErr w:type="spellEnd"/>
      <w:r w:rsidRPr="00D35BEC">
        <w:rPr>
          <w:bCs/>
          <w:sz w:val="22"/>
          <w:szCs w:val="22"/>
        </w:rPr>
        <w:t>, Boston, Irwin-McGraw Hill, 1998, 316 pp.</w:t>
      </w:r>
      <w:proofErr w:type="gramEnd"/>
    </w:p>
    <w:p w14:paraId="1E287ED1" w14:textId="77777777" w:rsidR="001E7F65" w:rsidRPr="00D35BEC" w:rsidRDefault="001E7F65" w:rsidP="001E7F65">
      <w:pPr>
        <w:jc w:val="both"/>
        <w:rPr>
          <w:bCs/>
          <w:sz w:val="22"/>
          <w:szCs w:val="22"/>
        </w:rPr>
      </w:pPr>
    </w:p>
    <w:p w14:paraId="1295D658" w14:textId="77777777" w:rsidR="001E7F65" w:rsidRPr="00D35BEC" w:rsidRDefault="001E7F65" w:rsidP="001E7F65">
      <w:pPr>
        <w:jc w:val="both"/>
        <w:rPr>
          <w:bCs/>
          <w:sz w:val="22"/>
          <w:szCs w:val="22"/>
        </w:rPr>
      </w:pPr>
      <w:r w:rsidRPr="00D35BEC">
        <w:rPr>
          <w:bCs/>
          <w:sz w:val="22"/>
          <w:szCs w:val="22"/>
        </w:rPr>
        <w:t xml:space="preserve">Pioneering Portfolio Management. An Unconventional Approach to Institutional Investment, David F. </w:t>
      </w:r>
      <w:proofErr w:type="spellStart"/>
      <w:r w:rsidRPr="00D35BEC">
        <w:rPr>
          <w:bCs/>
          <w:sz w:val="22"/>
          <w:szCs w:val="22"/>
        </w:rPr>
        <w:t>Swensen</w:t>
      </w:r>
      <w:proofErr w:type="spellEnd"/>
      <w:r w:rsidRPr="00D35BEC">
        <w:rPr>
          <w:bCs/>
          <w:sz w:val="22"/>
          <w:szCs w:val="22"/>
        </w:rPr>
        <w:t xml:space="preserve">, </w:t>
      </w:r>
      <w:proofErr w:type="gramStart"/>
      <w:r w:rsidRPr="00D35BEC">
        <w:rPr>
          <w:bCs/>
          <w:sz w:val="22"/>
          <w:szCs w:val="22"/>
        </w:rPr>
        <w:t>New</w:t>
      </w:r>
      <w:proofErr w:type="gramEnd"/>
      <w:r w:rsidRPr="00D35BEC">
        <w:rPr>
          <w:bCs/>
          <w:sz w:val="22"/>
          <w:szCs w:val="22"/>
        </w:rPr>
        <w:t xml:space="preserve"> York: The Free Press, 2000, 366 pp.</w:t>
      </w:r>
    </w:p>
    <w:p w14:paraId="194CAD36" w14:textId="77777777" w:rsidR="001E7F65" w:rsidRPr="00D35BEC" w:rsidRDefault="001E7F65" w:rsidP="001E7F65">
      <w:pPr>
        <w:jc w:val="both"/>
        <w:rPr>
          <w:bCs/>
          <w:sz w:val="22"/>
          <w:szCs w:val="22"/>
        </w:rPr>
      </w:pPr>
    </w:p>
    <w:p w14:paraId="2D9DAFC8" w14:textId="77777777" w:rsidR="001E7F65" w:rsidRPr="00D35BEC" w:rsidRDefault="001E7F65" w:rsidP="001E7F65">
      <w:pPr>
        <w:jc w:val="both"/>
        <w:rPr>
          <w:bCs/>
          <w:sz w:val="22"/>
          <w:szCs w:val="22"/>
        </w:rPr>
      </w:pPr>
      <w:r w:rsidRPr="00D35BEC">
        <w:rPr>
          <w:bCs/>
          <w:sz w:val="22"/>
          <w:szCs w:val="22"/>
        </w:rPr>
        <w:t xml:space="preserve">Probability and Statistics, Morris H. </w:t>
      </w:r>
      <w:proofErr w:type="spellStart"/>
      <w:r w:rsidRPr="00D35BEC">
        <w:rPr>
          <w:bCs/>
          <w:sz w:val="22"/>
          <w:szCs w:val="22"/>
        </w:rPr>
        <w:t>DeGroot</w:t>
      </w:r>
      <w:proofErr w:type="spellEnd"/>
      <w:r w:rsidRPr="00D35BEC">
        <w:rPr>
          <w:bCs/>
          <w:sz w:val="22"/>
          <w:szCs w:val="22"/>
        </w:rPr>
        <w:t>, Reading, Massachusetts: Addison-Wesley Publishing Co., 1975, 607 pp.</w:t>
      </w:r>
    </w:p>
    <w:p w14:paraId="156D6A38" w14:textId="77777777" w:rsidR="001E7F65" w:rsidRPr="00D35BEC" w:rsidRDefault="001E7F65" w:rsidP="001E7F65">
      <w:pPr>
        <w:jc w:val="both"/>
        <w:rPr>
          <w:bCs/>
          <w:sz w:val="22"/>
          <w:szCs w:val="22"/>
        </w:rPr>
      </w:pPr>
    </w:p>
    <w:p w14:paraId="44BD0FB3" w14:textId="77777777" w:rsidR="001E7F65" w:rsidRPr="00D35BEC" w:rsidRDefault="001E7F65" w:rsidP="001E7F65">
      <w:pPr>
        <w:jc w:val="both"/>
        <w:rPr>
          <w:bCs/>
          <w:sz w:val="22"/>
          <w:szCs w:val="22"/>
          <w:u w:val="single"/>
        </w:rPr>
      </w:pPr>
      <w:r w:rsidRPr="00D35BEC">
        <w:rPr>
          <w:bCs/>
          <w:sz w:val="22"/>
          <w:szCs w:val="22"/>
          <w:u w:val="single"/>
        </w:rPr>
        <w:t>Books about the Current Crisis</w:t>
      </w:r>
    </w:p>
    <w:p w14:paraId="24102BDB" w14:textId="77777777" w:rsidR="001E7F65" w:rsidRPr="00D35BEC" w:rsidRDefault="001E7F65" w:rsidP="001E7F65">
      <w:pPr>
        <w:jc w:val="both"/>
        <w:rPr>
          <w:bCs/>
          <w:sz w:val="22"/>
          <w:szCs w:val="22"/>
        </w:rPr>
      </w:pPr>
    </w:p>
    <w:p w14:paraId="1B6F44A1" w14:textId="77777777" w:rsidR="001E7F65" w:rsidRPr="00D35BEC" w:rsidRDefault="001E7F65" w:rsidP="001E7F65">
      <w:pPr>
        <w:jc w:val="both"/>
        <w:rPr>
          <w:bCs/>
          <w:sz w:val="22"/>
          <w:szCs w:val="22"/>
        </w:rPr>
      </w:pPr>
      <w:r w:rsidRPr="00D35BEC">
        <w:rPr>
          <w:bCs/>
          <w:sz w:val="22"/>
          <w:szCs w:val="22"/>
        </w:rPr>
        <w:t xml:space="preserve">Fool's Gold by Gillian </w:t>
      </w:r>
      <w:proofErr w:type="spellStart"/>
      <w:r w:rsidRPr="00D35BEC">
        <w:rPr>
          <w:bCs/>
          <w:sz w:val="22"/>
          <w:szCs w:val="22"/>
        </w:rPr>
        <w:t>Tett</w:t>
      </w:r>
      <w:proofErr w:type="spellEnd"/>
      <w:r w:rsidRPr="00D35BEC">
        <w:rPr>
          <w:bCs/>
          <w:sz w:val="22"/>
          <w:szCs w:val="22"/>
        </w:rPr>
        <w:t xml:space="preserve"> (Free Press 2009)</w:t>
      </w:r>
    </w:p>
    <w:p w14:paraId="16A8A6B0" w14:textId="77777777" w:rsidR="001E7F65" w:rsidRPr="00D35BEC" w:rsidRDefault="001E7F65" w:rsidP="001E7F65">
      <w:pPr>
        <w:jc w:val="both"/>
        <w:rPr>
          <w:bCs/>
          <w:sz w:val="22"/>
          <w:szCs w:val="22"/>
        </w:rPr>
      </w:pPr>
    </w:p>
    <w:p w14:paraId="5F0F6B61" w14:textId="77777777" w:rsidR="001E7F65" w:rsidRPr="00D35BEC" w:rsidRDefault="001E7F65" w:rsidP="001E7F65">
      <w:pPr>
        <w:jc w:val="both"/>
        <w:rPr>
          <w:bCs/>
          <w:sz w:val="22"/>
          <w:szCs w:val="22"/>
        </w:rPr>
      </w:pPr>
      <w:r w:rsidRPr="00D35BEC">
        <w:rPr>
          <w:bCs/>
          <w:sz w:val="22"/>
          <w:szCs w:val="22"/>
        </w:rPr>
        <w:t>Street Fighters: The Last 72 Hours of Bear Stearns, The Toughest Firm on Wall Street by Kate Kelly  (Penguin Group 2009)</w:t>
      </w:r>
    </w:p>
    <w:p w14:paraId="6D973FFA" w14:textId="77777777" w:rsidR="001E7F65" w:rsidRPr="00D35BEC" w:rsidRDefault="001E7F65" w:rsidP="001E7F65">
      <w:pPr>
        <w:jc w:val="both"/>
        <w:rPr>
          <w:bCs/>
          <w:sz w:val="22"/>
          <w:szCs w:val="22"/>
        </w:rPr>
      </w:pPr>
      <w:r w:rsidRPr="00D35BEC">
        <w:rPr>
          <w:bCs/>
          <w:sz w:val="22"/>
          <w:szCs w:val="22"/>
        </w:rPr>
        <w:br/>
        <w:t xml:space="preserve">House of Cards: A Tale of Hubris and Wretched Excess on Wall Street </w:t>
      </w:r>
    </w:p>
    <w:p w14:paraId="5E7E4E8F" w14:textId="77777777" w:rsidR="001E7F65" w:rsidRPr="00D35BEC" w:rsidRDefault="001E7F65" w:rsidP="001E7F65">
      <w:pPr>
        <w:jc w:val="both"/>
        <w:rPr>
          <w:bCs/>
          <w:sz w:val="22"/>
          <w:szCs w:val="22"/>
        </w:rPr>
      </w:pPr>
      <w:proofErr w:type="gramStart"/>
      <w:r w:rsidRPr="00D35BEC">
        <w:rPr>
          <w:bCs/>
          <w:sz w:val="22"/>
          <w:szCs w:val="22"/>
        </w:rPr>
        <w:t>by</w:t>
      </w:r>
      <w:proofErr w:type="gramEnd"/>
      <w:r w:rsidRPr="00D35BEC">
        <w:rPr>
          <w:bCs/>
          <w:sz w:val="22"/>
          <w:szCs w:val="22"/>
        </w:rPr>
        <w:t xml:space="preserve"> William D. Cohen (Doubleday 2009)</w:t>
      </w:r>
    </w:p>
    <w:p w14:paraId="2E989DCA" w14:textId="77777777" w:rsidR="001E7F65" w:rsidRPr="00D35BEC" w:rsidRDefault="001E7F65" w:rsidP="001E7F65">
      <w:pPr>
        <w:jc w:val="both"/>
        <w:rPr>
          <w:bCs/>
          <w:sz w:val="22"/>
          <w:szCs w:val="22"/>
        </w:rPr>
      </w:pPr>
    </w:p>
    <w:p w14:paraId="2FEA200E" w14:textId="77777777" w:rsidR="001E7F65" w:rsidRPr="00D35BEC" w:rsidRDefault="001E7F65" w:rsidP="001E7F65">
      <w:pPr>
        <w:jc w:val="both"/>
        <w:rPr>
          <w:bCs/>
          <w:sz w:val="22"/>
          <w:szCs w:val="22"/>
        </w:rPr>
      </w:pPr>
      <w:r w:rsidRPr="00D35BEC">
        <w:rPr>
          <w:bCs/>
          <w:sz w:val="22"/>
          <w:szCs w:val="22"/>
        </w:rPr>
        <w:t xml:space="preserve">A Colossal Failure of Common Sense: The Inside Story of the Collapse of Lehman Brothers </w:t>
      </w:r>
    </w:p>
    <w:p w14:paraId="43DC927A" w14:textId="77777777" w:rsidR="001E7F65" w:rsidRPr="00D35BEC" w:rsidRDefault="001E7F65" w:rsidP="001E7F65">
      <w:pPr>
        <w:jc w:val="both"/>
        <w:rPr>
          <w:bCs/>
          <w:sz w:val="22"/>
          <w:szCs w:val="22"/>
        </w:rPr>
      </w:pPr>
      <w:proofErr w:type="gramStart"/>
      <w:r w:rsidRPr="00D35BEC">
        <w:rPr>
          <w:bCs/>
          <w:sz w:val="22"/>
          <w:szCs w:val="22"/>
        </w:rPr>
        <w:t>by</w:t>
      </w:r>
      <w:proofErr w:type="gramEnd"/>
      <w:r w:rsidRPr="00D35BEC">
        <w:rPr>
          <w:bCs/>
          <w:sz w:val="22"/>
          <w:szCs w:val="22"/>
        </w:rPr>
        <w:t xml:space="preserve"> Lawrence G. MacDonald with Patrick Robinson (Crown 2009)</w:t>
      </w:r>
    </w:p>
    <w:p w14:paraId="7FEC208B" w14:textId="77777777" w:rsidR="001E7F65" w:rsidRPr="00D35BEC" w:rsidRDefault="001E7F65" w:rsidP="001E7F65">
      <w:pPr>
        <w:jc w:val="both"/>
        <w:rPr>
          <w:bCs/>
          <w:sz w:val="22"/>
          <w:szCs w:val="22"/>
        </w:rPr>
      </w:pPr>
    </w:p>
    <w:p w14:paraId="20A9669D" w14:textId="77777777" w:rsidR="001E7F65" w:rsidRPr="00D35BEC" w:rsidRDefault="001E7F65" w:rsidP="001E7F65">
      <w:pPr>
        <w:jc w:val="both"/>
        <w:rPr>
          <w:bCs/>
          <w:sz w:val="22"/>
          <w:szCs w:val="22"/>
        </w:rPr>
      </w:pPr>
      <w:r w:rsidRPr="00D35BEC">
        <w:rPr>
          <w:bCs/>
          <w:sz w:val="22"/>
          <w:szCs w:val="22"/>
        </w:rPr>
        <w:t xml:space="preserve">Lords of Finance: The Bankers Who Broke the World by </w:t>
      </w:r>
      <w:proofErr w:type="spellStart"/>
      <w:r w:rsidRPr="00D35BEC">
        <w:rPr>
          <w:bCs/>
          <w:sz w:val="22"/>
          <w:szCs w:val="22"/>
        </w:rPr>
        <w:t>Liaquat</w:t>
      </w:r>
      <w:proofErr w:type="spellEnd"/>
      <w:r w:rsidRPr="00D35BEC">
        <w:rPr>
          <w:bCs/>
          <w:sz w:val="22"/>
          <w:szCs w:val="22"/>
        </w:rPr>
        <w:t xml:space="preserve"> </w:t>
      </w:r>
      <w:proofErr w:type="spellStart"/>
      <w:r w:rsidRPr="00D35BEC">
        <w:rPr>
          <w:bCs/>
          <w:sz w:val="22"/>
          <w:szCs w:val="22"/>
        </w:rPr>
        <w:t>Ahamed</w:t>
      </w:r>
      <w:proofErr w:type="spellEnd"/>
      <w:r w:rsidRPr="00D35BEC">
        <w:rPr>
          <w:bCs/>
          <w:sz w:val="22"/>
          <w:szCs w:val="22"/>
        </w:rPr>
        <w:t xml:space="preserve"> (Penguin Press 2009)</w:t>
      </w:r>
    </w:p>
    <w:p w14:paraId="1DD26117" w14:textId="77777777" w:rsidR="001E7F65" w:rsidRPr="00D35BEC" w:rsidRDefault="001E7F65" w:rsidP="001E7F65">
      <w:pPr>
        <w:jc w:val="both"/>
        <w:rPr>
          <w:bCs/>
          <w:sz w:val="22"/>
          <w:szCs w:val="22"/>
        </w:rPr>
      </w:pPr>
    </w:p>
    <w:p w14:paraId="2AE370D8" w14:textId="77777777" w:rsidR="001E7F65" w:rsidRPr="00D35BEC" w:rsidRDefault="001E7F65" w:rsidP="001E7F65">
      <w:pPr>
        <w:jc w:val="both"/>
        <w:rPr>
          <w:bCs/>
          <w:sz w:val="22"/>
          <w:szCs w:val="22"/>
        </w:rPr>
      </w:pPr>
      <w:r w:rsidRPr="00D35BEC">
        <w:rPr>
          <w:bCs/>
          <w:sz w:val="22"/>
          <w:szCs w:val="22"/>
        </w:rPr>
        <w:t xml:space="preserve">The Cost of Capitalism: Understanding Market Mayhem and Stabilizing our Economic Future </w:t>
      </w:r>
    </w:p>
    <w:p w14:paraId="726CDEDD" w14:textId="77777777" w:rsidR="001E7F65" w:rsidRPr="00D35BEC" w:rsidRDefault="001E7F65" w:rsidP="001E7F65">
      <w:pPr>
        <w:jc w:val="both"/>
        <w:rPr>
          <w:bCs/>
          <w:sz w:val="22"/>
          <w:szCs w:val="22"/>
        </w:rPr>
      </w:pPr>
      <w:proofErr w:type="gramStart"/>
      <w:r w:rsidRPr="00D35BEC">
        <w:rPr>
          <w:bCs/>
          <w:sz w:val="22"/>
          <w:szCs w:val="22"/>
        </w:rPr>
        <w:t>by</w:t>
      </w:r>
      <w:proofErr w:type="gramEnd"/>
      <w:r w:rsidRPr="00D35BEC">
        <w:rPr>
          <w:bCs/>
          <w:sz w:val="22"/>
          <w:szCs w:val="22"/>
        </w:rPr>
        <w:t xml:space="preserve"> Robert J. </w:t>
      </w:r>
      <w:proofErr w:type="spellStart"/>
      <w:r w:rsidRPr="00D35BEC">
        <w:rPr>
          <w:bCs/>
          <w:sz w:val="22"/>
          <w:szCs w:val="22"/>
        </w:rPr>
        <w:t>Barbera</w:t>
      </w:r>
      <w:proofErr w:type="spellEnd"/>
      <w:r w:rsidRPr="00D35BEC">
        <w:rPr>
          <w:bCs/>
          <w:sz w:val="22"/>
          <w:szCs w:val="22"/>
        </w:rPr>
        <w:t xml:space="preserve"> (McGraw-Hill 2009)</w:t>
      </w:r>
    </w:p>
    <w:p w14:paraId="55AEC0AA" w14:textId="77777777" w:rsidR="001E7F65" w:rsidRPr="00D35BEC" w:rsidRDefault="001E7F65" w:rsidP="001E7F65">
      <w:pPr>
        <w:jc w:val="both"/>
        <w:rPr>
          <w:bCs/>
          <w:sz w:val="22"/>
          <w:szCs w:val="22"/>
        </w:rPr>
      </w:pPr>
    </w:p>
    <w:p w14:paraId="2C2227AE" w14:textId="77777777" w:rsidR="001E7F65" w:rsidRPr="00D35BEC" w:rsidRDefault="001E7F65" w:rsidP="001E7F65">
      <w:pPr>
        <w:jc w:val="both"/>
        <w:rPr>
          <w:bCs/>
          <w:sz w:val="22"/>
          <w:szCs w:val="22"/>
        </w:rPr>
      </w:pPr>
      <w:r w:rsidRPr="00D35BEC">
        <w:rPr>
          <w:bCs/>
          <w:sz w:val="22"/>
          <w:szCs w:val="22"/>
        </w:rPr>
        <w:t xml:space="preserve">The Origin of Financial Crises: Central Banks, Credit Bubbles and the Efficient Market Fallacy </w:t>
      </w:r>
    </w:p>
    <w:p w14:paraId="35590398" w14:textId="77777777" w:rsidR="001E7F65" w:rsidRPr="00D35BEC" w:rsidRDefault="001E7F65" w:rsidP="001E7F65">
      <w:pPr>
        <w:jc w:val="both"/>
        <w:rPr>
          <w:bCs/>
          <w:sz w:val="22"/>
          <w:szCs w:val="22"/>
        </w:rPr>
      </w:pPr>
      <w:proofErr w:type="gramStart"/>
      <w:r w:rsidRPr="00D35BEC">
        <w:rPr>
          <w:bCs/>
          <w:sz w:val="22"/>
          <w:szCs w:val="22"/>
        </w:rPr>
        <w:t>by</w:t>
      </w:r>
      <w:proofErr w:type="gramEnd"/>
      <w:r w:rsidRPr="00D35BEC">
        <w:rPr>
          <w:bCs/>
          <w:sz w:val="22"/>
          <w:szCs w:val="22"/>
        </w:rPr>
        <w:t xml:space="preserve"> George Cooper (Vintage Books 2008)</w:t>
      </w:r>
    </w:p>
    <w:p w14:paraId="32EBBFB4" w14:textId="77777777" w:rsidR="001E7F65" w:rsidRPr="00D35BEC" w:rsidRDefault="001E7F65" w:rsidP="001E7F65">
      <w:pPr>
        <w:jc w:val="both"/>
        <w:rPr>
          <w:bCs/>
          <w:sz w:val="22"/>
          <w:szCs w:val="22"/>
        </w:rPr>
      </w:pPr>
    </w:p>
    <w:p w14:paraId="19261BEF" w14:textId="77777777" w:rsidR="001E7F65" w:rsidRPr="00D35BEC" w:rsidRDefault="001E7F65" w:rsidP="001E7F65">
      <w:pPr>
        <w:jc w:val="both"/>
        <w:rPr>
          <w:bCs/>
          <w:sz w:val="22"/>
          <w:szCs w:val="22"/>
        </w:rPr>
      </w:pPr>
      <w:r w:rsidRPr="00D35BEC">
        <w:rPr>
          <w:bCs/>
          <w:sz w:val="22"/>
          <w:szCs w:val="22"/>
        </w:rPr>
        <w:t xml:space="preserve">Bad Money: Reckless Finance, Failed Politics, and the Global Crisis of American Capitalism </w:t>
      </w:r>
    </w:p>
    <w:p w14:paraId="660A547F" w14:textId="77777777" w:rsidR="001E7F65" w:rsidRPr="00D35BEC" w:rsidRDefault="001E7F65" w:rsidP="001E7F65">
      <w:pPr>
        <w:jc w:val="both"/>
        <w:rPr>
          <w:bCs/>
          <w:sz w:val="22"/>
          <w:szCs w:val="22"/>
        </w:rPr>
      </w:pPr>
      <w:proofErr w:type="gramStart"/>
      <w:r w:rsidRPr="00D35BEC">
        <w:rPr>
          <w:bCs/>
          <w:sz w:val="22"/>
          <w:szCs w:val="22"/>
        </w:rPr>
        <w:t>by</w:t>
      </w:r>
      <w:proofErr w:type="gramEnd"/>
      <w:r w:rsidRPr="00D35BEC">
        <w:rPr>
          <w:bCs/>
          <w:sz w:val="22"/>
          <w:szCs w:val="22"/>
        </w:rPr>
        <w:t xml:space="preserve"> Kevin Phillips (Penguin Group Updated Edition 2009)</w:t>
      </w:r>
    </w:p>
    <w:p w14:paraId="35588094" w14:textId="77777777" w:rsidR="001E7F65" w:rsidRPr="00D35BEC" w:rsidRDefault="001E7F65" w:rsidP="001E7F65">
      <w:pPr>
        <w:jc w:val="both"/>
        <w:rPr>
          <w:bCs/>
          <w:sz w:val="22"/>
          <w:szCs w:val="22"/>
        </w:rPr>
      </w:pPr>
    </w:p>
    <w:p w14:paraId="1F496B95" w14:textId="77777777" w:rsidR="001E7F65" w:rsidRPr="00D35BEC" w:rsidRDefault="001E7F65" w:rsidP="001E7F65">
      <w:pPr>
        <w:jc w:val="both"/>
        <w:rPr>
          <w:bCs/>
          <w:sz w:val="22"/>
          <w:szCs w:val="22"/>
        </w:rPr>
      </w:pPr>
      <w:r w:rsidRPr="00D35BEC">
        <w:rPr>
          <w:bCs/>
          <w:sz w:val="22"/>
          <w:szCs w:val="22"/>
        </w:rPr>
        <w:t xml:space="preserve">The Two Trillion Dollar Meltdown: Easy Money, High Rollers, and the Great Credit Crash </w:t>
      </w:r>
    </w:p>
    <w:p w14:paraId="5EB10759" w14:textId="77777777" w:rsidR="001E7F65" w:rsidRPr="00D35BEC" w:rsidRDefault="001E7F65" w:rsidP="001E7F65">
      <w:pPr>
        <w:jc w:val="both"/>
        <w:rPr>
          <w:bCs/>
          <w:sz w:val="22"/>
          <w:szCs w:val="22"/>
        </w:rPr>
      </w:pPr>
      <w:proofErr w:type="gramStart"/>
      <w:r w:rsidRPr="00D35BEC">
        <w:rPr>
          <w:bCs/>
          <w:sz w:val="22"/>
          <w:szCs w:val="22"/>
        </w:rPr>
        <w:t>by</w:t>
      </w:r>
      <w:proofErr w:type="gramEnd"/>
      <w:r w:rsidRPr="00D35BEC">
        <w:rPr>
          <w:bCs/>
          <w:sz w:val="22"/>
          <w:szCs w:val="22"/>
        </w:rPr>
        <w:t xml:space="preserve"> Charles R. Morris (Public Affairs Revised Edition 2009)</w:t>
      </w:r>
    </w:p>
    <w:p w14:paraId="4873C177" w14:textId="77777777" w:rsidR="001E7F65" w:rsidRPr="00D35BEC" w:rsidRDefault="001E7F65" w:rsidP="001E7F65">
      <w:pPr>
        <w:jc w:val="both"/>
        <w:rPr>
          <w:bCs/>
          <w:sz w:val="22"/>
          <w:szCs w:val="22"/>
        </w:rPr>
      </w:pPr>
    </w:p>
    <w:p w14:paraId="1BD1CDCC" w14:textId="77777777" w:rsidR="001E7F65" w:rsidRPr="00D35BEC" w:rsidRDefault="001E7F65" w:rsidP="001E7F65">
      <w:pPr>
        <w:jc w:val="both"/>
        <w:rPr>
          <w:bCs/>
          <w:sz w:val="22"/>
          <w:szCs w:val="22"/>
        </w:rPr>
      </w:pPr>
      <w:r w:rsidRPr="00D35BEC">
        <w:rPr>
          <w:bCs/>
          <w:sz w:val="22"/>
          <w:szCs w:val="22"/>
        </w:rPr>
        <w:t xml:space="preserve">The Return of Depression Economics and the Crash of 2008 </w:t>
      </w:r>
    </w:p>
    <w:p w14:paraId="5AD0BD3C" w14:textId="77777777" w:rsidR="001E7F65" w:rsidRPr="00D35BEC" w:rsidRDefault="001E7F65" w:rsidP="001E7F65">
      <w:pPr>
        <w:jc w:val="both"/>
        <w:rPr>
          <w:bCs/>
          <w:sz w:val="22"/>
          <w:szCs w:val="22"/>
        </w:rPr>
      </w:pPr>
      <w:proofErr w:type="gramStart"/>
      <w:r w:rsidRPr="00D35BEC">
        <w:rPr>
          <w:bCs/>
          <w:sz w:val="22"/>
          <w:szCs w:val="22"/>
        </w:rPr>
        <w:t>by</w:t>
      </w:r>
      <w:proofErr w:type="gramEnd"/>
      <w:r w:rsidRPr="00D35BEC">
        <w:rPr>
          <w:bCs/>
          <w:sz w:val="22"/>
          <w:szCs w:val="22"/>
        </w:rPr>
        <w:t xml:space="preserve"> Paul </w:t>
      </w:r>
      <w:proofErr w:type="spellStart"/>
      <w:r w:rsidRPr="00D35BEC">
        <w:rPr>
          <w:bCs/>
          <w:sz w:val="22"/>
          <w:szCs w:val="22"/>
        </w:rPr>
        <w:t>Krugman</w:t>
      </w:r>
      <w:proofErr w:type="spellEnd"/>
      <w:r w:rsidRPr="00D35BEC">
        <w:rPr>
          <w:bCs/>
          <w:sz w:val="22"/>
          <w:szCs w:val="22"/>
        </w:rPr>
        <w:t xml:space="preserve"> (W. W. Norton &amp; Company 2008)</w:t>
      </w:r>
    </w:p>
    <w:p w14:paraId="14F8947F" w14:textId="77777777" w:rsidR="001E7F65" w:rsidRPr="00D35BEC" w:rsidRDefault="001E7F65" w:rsidP="001E7F65">
      <w:pPr>
        <w:jc w:val="both"/>
        <w:rPr>
          <w:bCs/>
          <w:sz w:val="22"/>
          <w:szCs w:val="22"/>
        </w:rPr>
      </w:pPr>
    </w:p>
    <w:p w14:paraId="1F657C9E" w14:textId="77777777" w:rsidR="001E7F65" w:rsidRPr="00D35BEC" w:rsidRDefault="001E7F65" w:rsidP="001E7F65">
      <w:pPr>
        <w:jc w:val="both"/>
        <w:rPr>
          <w:bCs/>
          <w:sz w:val="22"/>
          <w:szCs w:val="22"/>
        </w:rPr>
      </w:pPr>
      <w:r w:rsidRPr="00D35BEC">
        <w:rPr>
          <w:bCs/>
          <w:sz w:val="22"/>
          <w:szCs w:val="22"/>
        </w:rPr>
        <w:t xml:space="preserve">The New Paradigm for Financial Markets: The Credit Crisis of 2008 and </w:t>
      </w:r>
      <w:proofErr w:type="gramStart"/>
      <w:r w:rsidRPr="00D35BEC">
        <w:rPr>
          <w:bCs/>
          <w:sz w:val="22"/>
          <w:szCs w:val="22"/>
        </w:rPr>
        <w:t>What</w:t>
      </w:r>
      <w:proofErr w:type="gramEnd"/>
      <w:r w:rsidRPr="00D35BEC">
        <w:rPr>
          <w:bCs/>
          <w:sz w:val="22"/>
          <w:szCs w:val="22"/>
        </w:rPr>
        <w:t xml:space="preserve"> it Means by George Soros (New York: </w:t>
      </w:r>
      <w:proofErr w:type="spellStart"/>
      <w:r w:rsidRPr="00D35BEC">
        <w:rPr>
          <w:bCs/>
          <w:sz w:val="22"/>
          <w:szCs w:val="22"/>
        </w:rPr>
        <w:t>PublicAffairs</w:t>
      </w:r>
      <w:proofErr w:type="spellEnd"/>
      <w:r w:rsidRPr="00D35BEC">
        <w:rPr>
          <w:bCs/>
          <w:sz w:val="22"/>
          <w:szCs w:val="22"/>
        </w:rPr>
        <w:t xml:space="preserve"> 2008)</w:t>
      </w:r>
    </w:p>
    <w:p w14:paraId="136A80E2" w14:textId="77777777" w:rsidR="001E7F65" w:rsidRPr="00D35BEC" w:rsidRDefault="001E7F65" w:rsidP="001E7F65">
      <w:pPr>
        <w:jc w:val="both"/>
        <w:rPr>
          <w:bCs/>
          <w:sz w:val="22"/>
          <w:szCs w:val="22"/>
        </w:rPr>
      </w:pPr>
    </w:p>
    <w:p w14:paraId="77DF1C84" w14:textId="77777777" w:rsidR="001E7F65" w:rsidRPr="00D35BEC" w:rsidRDefault="001E7F65" w:rsidP="001E7F65">
      <w:pPr>
        <w:jc w:val="both"/>
        <w:rPr>
          <w:bCs/>
          <w:sz w:val="22"/>
          <w:szCs w:val="22"/>
        </w:rPr>
      </w:pPr>
      <w:r w:rsidRPr="00D35BEC">
        <w:rPr>
          <w:bCs/>
          <w:sz w:val="22"/>
          <w:szCs w:val="22"/>
        </w:rPr>
        <w:t xml:space="preserve">Regulating Wall Street: The Dodd-Frank Act and the New Architecture of Global Finance edited by Viral V. </w:t>
      </w:r>
      <w:proofErr w:type="spellStart"/>
      <w:r w:rsidRPr="00D35BEC">
        <w:rPr>
          <w:bCs/>
          <w:sz w:val="22"/>
          <w:szCs w:val="22"/>
        </w:rPr>
        <w:t>Acharya</w:t>
      </w:r>
      <w:proofErr w:type="spellEnd"/>
      <w:r w:rsidRPr="00D35BEC">
        <w:rPr>
          <w:bCs/>
          <w:sz w:val="22"/>
          <w:szCs w:val="22"/>
        </w:rPr>
        <w:t>, Thomas F. Cooley, Matthew P. Richardson, Ingo Walter (John Wiley &amp; Sons, Inc. 2011)</w:t>
      </w:r>
    </w:p>
    <w:p w14:paraId="4555D98E" w14:textId="77777777" w:rsidR="001E7F65" w:rsidRPr="00D35BEC" w:rsidRDefault="001E7F65" w:rsidP="001E7F65">
      <w:pPr>
        <w:jc w:val="both"/>
        <w:rPr>
          <w:bCs/>
          <w:sz w:val="22"/>
          <w:szCs w:val="22"/>
        </w:rPr>
      </w:pPr>
    </w:p>
    <w:p w14:paraId="0988021E" w14:textId="77777777" w:rsidR="001E7F65" w:rsidRPr="00D35BEC" w:rsidRDefault="001E7F65" w:rsidP="001E7F65">
      <w:pPr>
        <w:jc w:val="both"/>
        <w:rPr>
          <w:bCs/>
          <w:sz w:val="22"/>
          <w:szCs w:val="22"/>
        </w:rPr>
      </w:pPr>
      <w:r w:rsidRPr="00D35BEC">
        <w:rPr>
          <w:bCs/>
          <w:sz w:val="22"/>
          <w:szCs w:val="22"/>
        </w:rPr>
        <w:t>On the Brink: Inside the Race to Stop the Collapse of the Global Financial System by Henry M. Paulson, Jr. (Business Plus 2010)</w:t>
      </w:r>
    </w:p>
    <w:p w14:paraId="41C5F118" w14:textId="77777777" w:rsidR="001E7F65" w:rsidRPr="00D35BEC" w:rsidRDefault="001E7F65" w:rsidP="001E7F65">
      <w:pPr>
        <w:jc w:val="both"/>
        <w:rPr>
          <w:bCs/>
          <w:sz w:val="22"/>
          <w:szCs w:val="22"/>
        </w:rPr>
      </w:pPr>
    </w:p>
    <w:p w14:paraId="61BF0866" w14:textId="77777777" w:rsidR="001E7F65" w:rsidRPr="00D35BEC" w:rsidRDefault="001E7F65" w:rsidP="001E7F65">
      <w:pPr>
        <w:jc w:val="both"/>
        <w:rPr>
          <w:bCs/>
          <w:sz w:val="22"/>
          <w:szCs w:val="22"/>
        </w:rPr>
      </w:pPr>
      <w:r w:rsidRPr="00D35BEC">
        <w:rPr>
          <w:bCs/>
          <w:sz w:val="22"/>
          <w:szCs w:val="22"/>
        </w:rPr>
        <w:t xml:space="preserve">The </w:t>
      </w:r>
      <w:proofErr w:type="gramStart"/>
      <w:r w:rsidRPr="00D35BEC">
        <w:rPr>
          <w:bCs/>
          <w:sz w:val="22"/>
          <w:szCs w:val="22"/>
        </w:rPr>
        <w:t>Fall</w:t>
      </w:r>
      <w:proofErr w:type="gramEnd"/>
      <w:r w:rsidRPr="00D35BEC">
        <w:rPr>
          <w:bCs/>
          <w:sz w:val="22"/>
          <w:szCs w:val="22"/>
        </w:rPr>
        <w:t xml:space="preserve"> of the House of Credit: What Went Wrong in Banking and What Can Be Done to Repair the Damage by Alistair Milne (Cambridge University Press 2009)</w:t>
      </w:r>
    </w:p>
    <w:p w14:paraId="78B2135C" w14:textId="77777777" w:rsidR="001E7F65" w:rsidRPr="00D35BEC" w:rsidRDefault="001E7F65" w:rsidP="001E7F65">
      <w:pPr>
        <w:jc w:val="both"/>
        <w:rPr>
          <w:bCs/>
          <w:sz w:val="22"/>
          <w:szCs w:val="22"/>
        </w:rPr>
      </w:pPr>
    </w:p>
    <w:p w14:paraId="629D963F" w14:textId="77777777" w:rsidR="001E7F65" w:rsidRPr="00D35BEC" w:rsidRDefault="001E7F65" w:rsidP="001E7F65">
      <w:pPr>
        <w:jc w:val="both"/>
        <w:rPr>
          <w:bCs/>
          <w:sz w:val="22"/>
          <w:szCs w:val="22"/>
        </w:rPr>
      </w:pPr>
      <w:r w:rsidRPr="00D35BEC">
        <w:rPr>
          <w:bCs/>
          <w:sz w:val="22"/>
          <w:szCs w:val="22"/>
        </w:rPr>
        <w:t>Third World America: How Our Politicians Are Abandoning the Middle Class and Betraying the American Dream by Arianna Huffington (Crown Publishers 2010)</w:t>
      </w:r>
    </w:p>
    <w:p w14:paraId="5299E965" w14:textId="77777777" w:rsidR="001E7F65" w:rsidRPr="00D35BEC" w:rsidRDefault="001E7F65" w:rsidP="001E7F65">
      <w:pPr>
        <w:jc w:val="both"/>
        <w:rPr>
          <w:bCs/>
          <w:sz w:val="22"/>
          <w:szCs w:val="22"/>
        </w:rPr>
      </w:pPr>
    </w:p>
    <w:p w14:paraId="759BA0DA" w14:textId="77777777" w:rsidR="001E7F65" w:rsidRPr="00D35BEC" w:rsidRDefault="001E7F65" w:rsidP="001E7F65">
      <w:pPr>
        <w:jc w:val="both"/>
        <w:rPr>
          <w:bCs/>
          <w:sz w:val="22"/>
          <w:szCs w:val="22"/>
        </w:rPr>
      </w:pPr>
      <w:r w:rsidRPr="00D35BEC">
        <w:rPr>
          <w:bCs/>
          <w:sz w:val="22"/>
          <w:szCs w:val="22"/>
        </w:rPr>
        <w:t xml:space="preserve">Credit Crises: From Tainted Loans to a Global Meltdown by </w:t>
      </w:r>
      <w:proofErr w:type="spellStart"/>
      <w:r w:rsidRPr="00D35BEC">
        <w:rPr>
          <w:bCs/>
          <w:sz w:val="22"/>
          <w:szCs w:val="22"/>
        </w:rPr>
        <w:t>Jochen</w:t>
      </w:r>
      <w:proofErr w:type="spellEnd"/>
      <w:r w:rsidRPr="00D35BEC">
        <w:rPr>
          <w:bCs/>
          <w:sz w:val="22"/>
          <w:szCs w:val="22"/>
        </w:rPr>
        <w:t xml:space="preserve"> </w:t>
      </w:r>
      <w:proofErr w:type="spellStart"/>
      <w:r w:rsidRPr="00D35BEC">
        <w:rPr>
          <w:bCs/>
          <w:sz w:val="22"/>
          <w:szCs w:val="22"/>
        </w:rPr>
        <w:t>Felsenheimer</w:t>
      </w:r>
      <w:proofErr w:type="spellEnd"/>
      <w:r w:rsidRPr="00D35BEC">
        <w:rPr>
          <w:bCs/>
          <w:sz w:val="22"/>
          <w:szCs w:val="22"/>
        </w:rPr>
        <w:t xml:space="preserve">, Philip </w:t>
      </w:r>
      <w:proofErr w:type="spellStart"/>
      <w:r w:rsidRPr="00D35BEC">
        <w:rPr>
          <w:bCs/>
          <w:sz w:val="22"/>
          <w:szCs w:val="22"/>
        </w:rPr>
        <w:t>Gisdakis</w:t>
      </w:r>
      <w:proofErr w:type="spellEnd"/>
      <w:r w:rsidRPr="00D35BEC">
        <w:rPr>
          <w:bCs/>
          <w:sz w:val="22"/>
          <w:szCs w:val="22"/>
        </w:rPr>
        <w:t xml:space="preserve"> (Wiley-VCH </w:t>
      </w:r>
      <w:proofErr w:type="spellStart"/>
      <w:r w:rsidRPr="00D35BEC">
        <w:rPr>
          <w:bCs/>
          <w:sz w:val="22"/>
          <w:szCs w:val="22"/>
        </w:rPr>
        <w:t>Verlag</w:t>
      </w:r>
      <w:proofErr w:type="spellEnd"/>
      <w:r w:rsidRPr="00D35BEC">
        <w:rPr>
          <w:bCs/>
          <w:sz w:val="22"/>
          <w:szCs w:val="22"/>
        </w:rPr>
        <w:t xml:space="preserve"> GmbH &amp; Co. </w:t>
      </w:r>
      <w:proofErr w:type="spellStart"/>
      <w:r w:rsidRPr="00D35BEC">
        <w:rPr>
          <w:bCs/>
          <w:sz w:val="22"/>
          <w:szCs w:val="22"/>
        </w:rPr>
        <w:t>KGaA</w:t>
      </w:r>
      <w:proofErr w:type="spellEnd"/>
      <w:r w:rsidRPr="00D35BEC">
        <w:rPr>
          <w:bCs/>
          <w:sz w:val="22"/>
          <w:szCs w:val="22"/>
        </w:rPr>
        <w:t xml:space="preserve"> 2008)</w:t>
      </w:r>
    </w:p>
    <w:p w14:paraId="6E76D13D" w14:textId="77777777" w:rsidR="001E7F65" w:rsidRPr="00D35BEC" w:rsidRDefault="001E7F65" w:rsidP="001E7F65">
      <w:pPr>
        <w:jc w:val="both"/>
        <w:rPr>
          <w:bCs/>
          <w:sz w:val="22"/>
          <w:szCs w:val="22"/>
        </w:rPr>
      </w:pPr>
    </w:p>
    <w:p w14:paraId="5F460FB6" w14:textId="77777777" w:rsidR="001E7F65" w:rsidRPr="00D35BEC" w:rsidRDefault="001E7F65" w:rsidP="001E7F65">
      <w:pPr>
        <w:jc w:val="both"/>
        <w:rPr>
          <w:bCs/>
          <w:sz w:val="22"/>
          <w:szCs w:val="22"/>
        </w:rPr>
      </w:pPr>
      <w:r w:rsidRPr="00D35BEC">
        <w:rPr>
          <w:bCs/>
          <w:sz w:val="22"/>
          <w:szCs w:val="22"/>
        </w:rPr>
        <w:t>The Greatest Trade Ever: The Behind-the-Scenes Story of How John Paulson Defied Wall Street and Made Financial History by Gregory Zuckerman (Broadway Books 2009)</w:t>
      </w:r>
    </w:p>
    <w:p w14:paraId="1DD5B161" w14:textId="77777777" w:rsidR="001E7F65" w:rsidRPr="00D35BEC" w:rsidRDefault="001E7F65" w:rsidP="001E7F65">
      <w:pPr>
        <w:jc w:val="both"/>
        <w:rPr>
          <w:bCs/>
          <w:sz w:val="22"/>
          <w:szCs w:val="22"/>
        </w:rPr>
      </w:pPr>
    </w:p>
    <w:p w14:paraId="2A029E2C" w14:textId="77777777" w:rsidR="001E7F65" w:rsidRPr="00D35BEC" w:rsidRDefault="001E7F65" w:rsidP="001E7F65">
      <w:pPr>
        <w:jc w:val="both"/>
        <w:rPr>
          <w:bCs/>
          <w:sz w:val="22"/>
          <w:szCs w:val="22"/>
        </w:rPr>
      </w:pPr>
      <w:r w:rsidRPr="00D35BEC">
        <w:rPr>
          <w:bCs/>
          <w:sz w:val="22"/>
          <w:szCs w:val="22"/>
        </w:rPr>
        <w:t>The Housing Boom and Bust by Thomas Sowell (New York: Basic Books Revised Edition 2010)</w:t>
      </w:r>
    </w:p>
    <w:p w14:paraId="417ABFD9" w14:textId="77777777" w:rsidR="001E7F65" w:rsidRPr="00D35BEC" w:rsidRDefault="001E7F65" w:rsidP="001E7F65">
      <w:pPr>
        <w:jc w:val="both"/>
        <w:rPr>
          <w:bCs/>
          <w:sz w:val="22"/>
          <w:szCs w:val="22"/>
        </w:rPr>
      </w:pPr>
    </w:p>
    <w:p w14:paraId="1D1EB4B6" w14:textId="77777777" w:rsidR="001E7F65" w:rsidRPr="00D35BEC" w:rsidRDefault="001E7F65" w:rsidP="001E7F65">
      <w:pPr>
        <w:jc w:val="both"/>
        <w:rPr>
          <w:bCs/>
          <w:sz w:val="22"/>
          <w:szCs w:val="22"/>
        </w:rPr>
      </w:pPr>
      <w:r w:rsidRPr="00D35BEC">
        <w:rPr>
          <w:bCs/>
          <w:sz w:val="22"/>
          <w:szCs w:val="22"/>
        </w:rPr>
        <w:t xml:space="preserve">The </w:t>
      </w:r>
      <w:proofErr w:type="gramStart"/>
      <w:r w:rsidRPr="00D35BEC">
        <w:rPr>
          <w:bCs/>
          <w:sz w:val="22"/>
          <w:szCs w:val="22"/>
        </w:rPr>
        <w:t>Trillion Dollar</w:t>
      </w:r>
      <w:proofErr w:type="gramEnd"/>
      <w:r w:rsidRPr="00D35BEC">
        <w:rPr>
          <w:bCs/>
          <w:sz w:val="22"/>
          <w:szCs w:val="22"/>
        </w:rPr>
        <w:t xml:space="preserve"> Meltdown: Easy Money, High Rollers, and the Great Credit Crash by Charles R. Morris (New York: </w:t>
      </w:r>
      <w:hyperlink r:id="rId9" w:history="1">
        <w:proofErr w:type="spellStart"/>
        <w:r w:rsidRPr="00D35BEC">
          <w:rPr>
            <w:rStyle w:val="Hyperlink"/>
            <w:bCs/>
            <w:sz w:val="22"/>
            <w:szCs w:val="22"/>
            <w:u w:val="none"/>
          </w:rPr>
          <w:t>PublicAffairs</w:t>
        </w:r>
        <w:proofErr w:type="spellEnd"/>
      </w:hyperlink>
      <w:r w:rsidRPr="00D35BEC">
        <w:rPr>
          <w:bCs/>
          <w:sz w:val="22"/>
          <w:szCs w:val="22"/>
        </w:rPr>
        <w:t xml:space="preserve"> 2008)</w:t>
      </w:r>
    </w:p>
    <w:p w14:paraId="3E076B88" w14:textId="77777777" w:rsidR="001E7F65" w:rsidRPr="00D35BEC" w:rsidRDefault="001E7F65" w:rsidP="001E7F65">
      <w:pPr>
        <w:jc w:val="both"/>
        <w:rPr>
          <w:bCs/>
          <w:sz w:val="22"/>
          <w:szCs w:val="22"/>
        </w:rPr>
      </w:pPr>
    </w:p>
    <w:p w14:paraId="3DB509D6" w14:textId="77777777" w:rsidR="001E7F65" w:rsidRPr="00D35BEC" w:rsidRDefault="001E7F65" w:rsidP="001E7F65">
      <w:pPr>
        <w:jc w:val="both"/>
        <w:rPr>
          <w:bCs/>
          <w:sz w:val="22"/>
          <w:szCs w:val="22"/>
        </w:rPr>
      </w:pPr>
      <w:r w:rsidRPr="00D35BEC">
        <w:rPr>
          <w:bCs/>
          <w:sz w:val="22"/>
          <w:szCs w:val="22"/>
        </w:rPr>
        <w:t xml:space="preserve">The Big Short: Inside the Doomsday Machine by </w:t>
      </w:r>
      <w:hyperlink r:id="rId10" w:history="1">
        <w:r w:rsidRPr="00D35BEC">
          <w:rPr>
            <w:rStyle w:val="Hyperlink"/>
            <w:bCs/>
            <w:sz w:val="22"/>
            <w:szCs w:val="22"/>
            <w:u w:val="none"/>
          </w:rPr>
          <w:t>Michael Lewis</w:t>
        </w:r>
      </w:hyperlink>
      <w:r w:rsidRPr="00D35BEC">
        <w:rPr>
          <w:bCs/>
          <w:sz w:val="22"/>
          <w:szCs w:val="22"/>
        </w:rPr>
        <w:t xml:space="preserve"> (New York: W. W. Norton &amp; Company 2010)</w:t>
      </w:r>
    </w:p>
    <w:p w14:paraId="654730E1" w14:textId="77777777" w:rsidR="001E7F65" w:rsidRPr="00D35BEC" w:rsidRDefault="001E7F65" w:rsidP="001E7F65">
      <w:pPr>
        <w:jc w:val="both"/>
        <w:rPr>
          <w:bCs/>
          <w:sz w:val="22"/>
          <w:szCs w:val="22"/>
        </w:rPr>
      </w:pPr>
    </w:p>
    <w:p w14:paraId="772B1548" w14:textId="77777777" w:rsidR="001E7F65" w:rsidRPr="00D35BEC" w:rsidRDefault="001E7F65" w:rsidP="001E7F65">
      <w:pPr>
        <w:jc w:val="both"/>
        <w:rPr>
          <w:bCs/>
          <w:sz w:val="22"/>
          <w:szCs w:val="22"/>
        </w:rPr>
      </w:pPr>
      <w:r w:rsidRPr="00D35BEC">
        <w:rPr>
          <w:bCs/>
          <w:iCs/>
          <w:sz w:val="22"/>
          <w:szCs w:val="22"/>
        </w:rPr>
        <w:lastRenderedPageBreak/>
        <w:t>After the Music Stopped: The Financial Crisis, the Response, and the Work Ahead by Alan S. Blinder</w:t>
      </w:r>
      <w:r w:rsidRPr="00D35BEC">
        <w:rPr>
          <w:bCs/>
          <w:i/>
          <w:iCs/>
          <w:sz w:val="22"/>
          <w:szCs w:val="22"/>
        </w:rPr>
        <w:t>.</w:t>
      </w:r>
      <w:r w:rsidRPr="00D35BEC">
        <w:rPr>
          <w:bCs/>
          <w:sz w:val="22"/>
          <w:szCs w:val="22"/>
        </w:rPr>
        <w:t xml:space="preserve"> (New York: Penguin Press 2013)</w:t>
      </w:r>
    </w:p>
    <w:p w14:paraId="4ADC5A6D" w14:textId="77777777" w:rsidR="001E7F65" w:rsidRPr="00D35BEC" w:rsidRDefault="001E7F65" w:rsidP="001E7F65">
      <w:pPr>
        <w:jc w:val="both"/>
        <w:rPr>
          <w:bCs/>
          <w:sz w:val="22"/>
          <w:szCs w:val="22"/>
        </w:rPr>
      </w:pPr>
    </w:p>
    <w:p w14:paraId="0285D766" w14:textId="77777777" w:rsidR="001E7F65" w:rsidRPr="00D35BEC" w:rsidRDefault="001E7F65" w:rsidP="001E7F65">
      <w:pPr>
        <w:jc w:val="both"/>
        <w:rPr>
          <w:bCs/>
          <w:sz w:val="22"/>
          <w:szCs w:val="22"/>
        </w:rPr>
      </w:pPr>
      <w:r w:rsidRPr="00D35BEC">
        <w:rPr>
          <w:bCs/>
          <w:sz w:val="22"/>
          <w:szCs w:val="22"/>
        </w:rPr>
        <w:t xml:space="preserve">The Bankers’ New Clothes What’s Wrong with Banking and What to Do about It by </w:t>
      </w:r>
      <w:proofErr w:type="spellStart"/>
      <w:r w:rsidRPr="00D35BEC">
        <w:rPr>
          <w:bCs/>
          <w:sz w:val="22"/>
          <w:szCs w:val="22"/>
        </w:rPr>
        <w:t>Anat</w:t>
      </w:r>
      <w:proofErr w:type="spellEnd"/>
      <w:r w:rsidRPr="00D35BEC">
        <w:rPr>
          <w:bCs/>
          <w:sz w:val="22"/>
          <w:szCs w:val="22"/>
        </w:rPr>
        <w:t xml:space="preserve"> </w:t>
      </w:r>
      <w:proofErr w:type="spellStart"/>
      <w:r w:rsidRPr="00D35BEC">
        <w:rPr>
          <w:bCs/>
          <w:sz w:val="22"/>
          <w:szCs w:val="22"/>
        </w:rPr>
        <w:t>Admati</w:t>
      </w:r>
      <w:proofErr w:type="spellEnd"/>
      <w:r w:rsidRPr="00D35BEC">
        <w:rPr>
          <w:bCs/>
          <w:sz w:val="22"/>
          <w:szCs w:val="22"/>
        </w:rPr>
        <w:t xml:space="preserve"> &amp; Martin </w:t>
      </w:r>
      <w:proofErr w:type="spellStart"/>
      <w:r w:rsidRPr="00D35BEC">
        <w:rPr>
          <w:bCs/>
          <w:sz w:val="22"/>
          <w:szCs w:val="22"/>
        </w:rPr>
        <w:t>Hellwig</w:t>
      </w:r>
      <w:proofErr w:type="spellEnd"/>
      <w:r w:rsidRPr="00D35BEC">
        <w:rPr>
          <w:bCs/>
          <w:sz w:val="22"/>
          <w:szCs w:val="22"/>
        </w:rPr>
        <w:t xml:space="preserve"> (Princeton University Press 2013</w:t>
      </w:r>
      <w:proofErr w:type="gramStart"/>
      <w:r w:rsidRPr="00D35BEC">
        <w:rPr>
          <w:bCs/>
          <w:sz w:val="22"/>
          <w:szCs w:val="22"/>
        </w:rPr>
        <w:t>)</w:t>
      </w:r>
      <w:proofErr w:type="gramEnd"/>
    </w:p>
    <w:p w14:paraId="63A528B0" w14:textId="77777777" w:rsidR="001E7F65" w:rsidRPr="00D35BEC" w:rsidRDefault="001E7F65" w:rsidP="001E7F65">
      <w:pPr>
        <w:jc w:val="both"/>
        <w:rPr>
          <w:bCs/>
          <w:sz w:val="22"/>
          <w:szCs w:val="22"/>
        </w:rPr>
      </w:pPr>
    </w:p>
    <w:p w14:paraId="50483E9F" w14:textId="77777777" w:rsidR="001E7F65" w:rsidRPr="00D35BEC" w:rsidRDefault="001E7F65" w:rsidP="001E7F65">
      <w:pPr>
        <w:jc w:val="both"/>
        <w:rPr>
          <w:bCs/>
          <w:sz w:val="22"/>
          <w:szCs w:val="22"/>
          <w:u w:val="single"/>
        </w:rPr>
      </w:pPr>
      <w:r w:rsidRPr="00D35BEC">
        <w:rPr>
          <w:bCs/>
          <w:sz w:val="22"/>
          <w:szCs w:val="22"/>
          <w:u w:val="single"/>
        </w:rPr>
        <w:t>Books about Past Crises</w:t>
      </w:r>
    </w:p>
    <w:p w14:paraId="7E9727FC" w14:textId="77777777" w:rsidR="001E7F65" w:rsidRPr="00D35BEC" w:rsidRDefault="001E7F65" w:rsidP="001E7F65">
      <w:pPr>
        <w:jc w:val="both"/>
        <w:rPr>
          <w:bCs/>
          <w:sz w:val="22"/>
          <w:szCs w:val="22"/>
          <w:u w:val="single"/>
        </w:rPr>
      </w:pPr>
    </w:p>
    <w:p w14:paraId="07E5E0AB" w14:textId="77777777" w:rsidR="001E7F65" w:rsidRPr="00D35BEC" w:rsidRDefault="001E7F65" w:rsidP="001E7F65">
      <w:pPr>
        <w:jc w:val="both"/>
        <w:rPr>
          <w:bCs/>
          <w:sz w:val="22"/>
          <w:szCs w:val="22"/>
        </w:rPr>
      </w:pPr>
      <w:r w:rsidRPr="00D35BEC">
        <w:rPr>
          <w:bCs/>
          <w:sz w:val="22"/>
          <w:szCs w:val="22"/>
        </w:rPr>
        <w:t xml:space="preserve">Stabilizing an Unstable Economy by Hyman P. </w:t>
      </w:r>
      <w:proofErr w:type="spellStart"/>
      <w:r w:rsidRPr="00D35BEC">
        <w:rPr>
          <w:bCs/>
          <w:sz w:val="22"/>
          <w:szCs w:val="22"/>
        </w:rPr>
        <w:t>Minsky</w:t>
      </w:r>
      <w:proofErr w:type="spellEnd"/>
      <w:r w:rsidRPr="00D35BEC">
        <w:rPr>
          <w:bCs/>
          <w:sz w:val="22"/>
          <w:szCs w:val="22"/>
        </w:rPr>
        <w:t xml:space="preserve"> (New York: McGraw-Hill 2008)</w:t>
      </w:r>
    </w:p>
    <w:p w14:paraId="18E8A5D0" w14:textId="77777777" w:rsidR="001E7F65" w:rsidRPr="00D35BEC" w:rsidRDefault="001E7F65" w:rsidP="001E7F65">
      <w:pPr>
        <w:jc w:val="both"/>
        <w:rPr>
          <w:bCs/>
          <w:sz w:val="22"/>
          <w:szCs w:val="22"/>
        </w:rPr>
      </w:pPr>
    </w:p>
    <w:p w14:paraId="302DDE0D" w14:textId="77777777" w:rsidR="001E7F65" w:rsidRPr="00D35BEC" w:rsidRDefault="001E7F65" w:rsidP="001E7F65">
      <w:pPr>
        <w:jc w:val="both"/>
        <w:rPr>
          <w:bCs/>
          <w:sz w:val="22"/>
          <w:szCs w:val="22"/>
        </w:rPr>
      </w:pPr>
      <w:r w:rsidRPr="00D35BEC">
        <w:rPr>
          <w:bCs/>
          <w:sz w:val="22"/>
          <w:szCs w:val="22"/>
        </w:rPr>
        <w:t>Devil Take the Hindmost: A History of Financial Speculation by Edward Chancellor (New York: Farrar, Straus, Giroux 1999)</w:t>
      </w:r>
    </w:p>
    <w:p w14:paraId="6AAC691E" w14:textId="77777777" w:rsidR="001E7F65" w:rsidRPr="00D35BEC" w:rsidRDefault="001E7F65" w:rsidP="001E7F65">
      <w:pPr>
        <w:jc w:val="both"/>
        <w:rPr>
          <w:bCs/>
          <w:sz w:val="22"/>
          <w:szCs w:val="22"/>
        </w:rPr>
      </w:pPr>
    </w:p>
    <w:p w14:paraId="7349A047" w14:textId="77777777" w:rsidR="001E7F65" w:rsidRPr="00D35BEC" w:rsidRDefault="001E7F65" w:rsidP="001E7F65">
      <w:pPr>
        <w:jc w:val="both"/>
        <w:rPr>
          <w:bCs/>
          <w:sz w:val="22"/>
          <w:szCs w:val="22"/>
        </w:rPr>
      </w:pPr>
      <w:r w:rsidRPr="00D35BEC">
        <w:rPr>
          <w:bCs/>
          <w:sz w:val="22"/>
          <w:szCs w:val="22"/>
        </w:rPr>
        <w:t xml:space="preserve">When Genius Failed: The Rise and </w:t>
      </w:r>
      <w:proofErr w:type="gramStart"/>
      <w:r w:rsidRPr="00D35BEC">
        <w:rPr>
          <w:bCs/>
          <w:sz w:val="22"/>
          <w:szCs w:val="22"/>
        </w:rPr>
        <w:t>Fall</w:t>
      </w:r>
      <w:proofErr w:type="gramEnd"/>
      <w:r w:rsidRPr="00D35BEC">
        <w:rPr>
          <w:bCs/>
          <w:sz w:val="22"/>
          <w:szCs w:val="22"/>
        </w:rPr>
        <w:t xml:space="preserve"> of Long Term Capital Management by Roger Lowenstein (New York: Random House 2000, 252 pp.)</w:t>
      </w:r>
    </w:p>
    <w:p w14:paraId="6A96B1B6" w14:textId="77777777" w:rsidR="001E7F65" w:rsidRPr="00D35BEC" w:rsidRDefault="001E7F65" w:rsidP="001E7F65">
      <w:pPr>
        <w:jc w:val="both"/>
        <w:rPr>
          <w:bCs/>
          <w:sz w:val="22"/>
          <w:szCs w:val="22"/>
        </w:rPr>
      </w:pPr>
    </w:p>
    <w:p w14:paraId="322C7EF1" w14:textId="77777777" w:rsidR="001E7F65" w:rsidRPr="00D35BEC" w:rsidRDefault="001E7F65" w:rsidP="001E7F65">
      <w:pPr>
        <w:jc w:val="both"/>
        <w:rPr>
          <w:bCs/>
          <w:sz w:val="22"/>
          <w:szCs w:val="22"/>
        </w:rPr>
      </w:pPr>
      <w:r w:rsidRPr="00D35BEC">
        <w:rPr>
          <w:bCs/>
          <w:sz w:val="22"/>
          <w:szCs w:val="22"/>
        </w:rPr>
        <w:t>A Primer on Money, Banking, and Gold by Peter L. Bernstein (Hoboken, N.J: John Wiley &amp; Sons, Inc. 2008)</w:t>
      </w:r>
    </w:p>
    <w:p w14:paraId="700EA5A3" w14:textId="77777777" w:rsidR="001E7F65" w:rsidRPr="00D35BEC" w:rsidRDefault="001E7F65" w:rsidP="001E7F65">
      <w:pPr>
        <w:jc w:val="both"/>
        <w:rPr>
          <w:bCs/>
          <w:sz w:val="22"/>
          <w:szCs w:val="22"/>
        </w:rPr>
      </w:pPr>
    </w:p>
    <w:p w14:paraId="7CF53FFE" w14:textId="77777777" w:rsidR="001E7F65" w:rsidRPr="00D35BEC" w:rsidRDefault="001E7F65" w:rsidP="001E7F65">
      <w:pPr>
        <w:jc w:val="both"/>
        <w:rPr>
          <w:bCs/>
          <w:sz w:val="22"/>
          <w:szCs w:val="22"/>
        </w:rPr>
      </w:pPr>
      <w:r w:rsidRPr="00D35BEC">
        <w:rPr>
          <w:bCs/>
          <w:sz w:val="22"/>
          <w:szCs w:val="22"/>
        </w:rPr>
        <w:t xml:space="preserve">Lords of Finance: The Bankers Who Broke the World by </w:t>
      </w:r>
      <w:proofErr w:type="spellStart"/>
      <w:r w:rsidRPr="00D35BEC">
        <w:rPr>
          <w:bCs/>
          <w:sz w:val="22"/>
          <w:szCs w:val="22"/>
        </w:rPr>
        <w:t>Liaquat</w:t>
      </w:r>
      <w:proofErr w:type="spellEnd"/>
      <w:r w:rsidRPr="00D35BEC">
        <w:rPr>
          <w:bCs/>
          <w:sz w:val="22"/>
          <w:szCs w:val="22"/>
        </w:rPr>
        <w:t xml:space="preserve"> </w:t>
      </w:r>
      <w:proofErr w:type="spellStart"/>
      <w:r w:rsidRPr="00D35BEC">
        <w:rPr>
          <w:bCs/>
          <w:sz w:val="22"/>
          <w:szCs w:val="22"/>
        </w:rPr>
        <w:t>Ahamed</w:t>
      </w:r>
      <w:proofErr w:type="spellEnd"/>
      <w:r w:rsidRPr="00D35BEC">
        <w:rPr>
          <w:bCs/>
          <w:sz w:val="22"/>
          <w:szCs w:val="22"/>
        </w:rPr>
        <w:t xml:space="preserve"> (The Penguin Press HC 2009)</w:t>
      </w:r>
    </w:p>
    <w:p w14:paraId="67A4F51F" w14:textId="77777777" w:rsidR="001E7F65" w:rsidRPr="00D35BEC" w:rsidRDefault="001E7F65" w:rsidP="001E7F65">
      <w:pPr>
        <w:jc w:val="both"/>
        <w:rPr>
          <w:bCs/>
          <w:sz w:val="22"/>
          <w:szCs w:val="22"/>
        </w:rPr>
      </w:pPr>
    </w:p>
    <w:p w14:paraId="3E5C9E39" w14:textId="77777777" w:rsidR="001E7F65" w:rsidRPr="00D35BEC" w:rsidRDefault="001E7F65" w:rsidP="001E7F65">
      <w:pPr>
        <w:jc w:val="both"/>
        <w:rPr>
          <w:bCs/>
          <w:sz w:val="22"/>
          <w:szCs w:val="22"/>
        </w:rPr>
      </w:pPr>
      <w:r w:rsidRPr="00D35BEC">
        <w:rPr>
          <w:bCs/>
          <w:sz w:val="22"/>
          <w:szCs w:val="22"/>
        </w:rPr>
        <w:t>The Ascent of Money: A Financial History of the World by Niall Ferguson (New York: Penguin Books 2009)</w:t>
      </w:r>
    </w:p>
    <w:p w14:paraId="022EC322" w14:textId="77777777" w:rsidR="001E7F65" w:rsidRPr="00D35BEC" w:rsidRDefault="001E7F65" w:rsidP="001E7F65">
      <w:pPr>
        <w:jc w:val="both"/>
        <w:rPr>
          <w:bCs/>
          <w:sz w:val="22"/>
          <w:szCs w:val="22"/>
        </w:rPr>
      </w:pPr>
    </w:p>
    <w:p w14:paraId="57009B55" w14:textId="77777777" w:rsidR="001E7F65" w:rsidRPr="00D35BEC" w:rsidRDefault="001E7F65" w:rsidP="001E7F65">
      <w:pPr>
        <w:jc w:val="both"/>
        <w:rPr>
          <w:bCs/>
          <w:sz w:val="22"/>
          <w:szCs w:val="22"/>
        </w:rPr>
      </w:pPr>
      <w:r w:rsidRPr="00D35BEC">
        <w:rPr>
          <w:bCs/>
          <w:sz w:val="22"/>
          <w:szCs w:val="22"/>
        </w:rPr>
        <w:t>Panic: The Story of Modern Financial Insanity by Michael Lewis (New York: W.W. Norton &amp; Company 2009)</w:t>
      </w:r>
    </w:p>
    <w:p w14:paraId="4D53FD9F" w14:textId="77777777" w:rsidR="001E7F65" w:rsidRPr="00D35BEC" w:rsidRDefault="001E7F65" w:rsidP="001E7F65">
      <w:pPr>
        <w:jc w:val="both"/>
        <w:rPr>
          <w:bCs/>
          <w:sz w:val="22"/>
          <w:szCs w:val="22"/>
        </w:rPr>
      </w:pPr>
    </w:p>
    <w:p w14:paraId="2A35A344" w14:textId="77777777" w:rsidR="001E7F65" w:rsidRPr="00D35BEC" w:rsidRDefault="001E7F65" w:rsidP="001E7F65">
      <w:pPr>
        <w:jc w:val="both"/>
        <w:rPr>
          <w:bCs/>
          <w:sz w:val="22"/>
          <w:szCs w:val="22"/>
        </w:rPr>
      </w:pPr>
      <w:r w:rsidRPr="00D35BEC">
        <w:rPr>
          <w:bCs/>
          <w:sz w:val="22"/>
          <w:szCs w:val="22"/>
        </w:rPr>
        <w:t xml:space="preserve">Manias, Panics, and Crashes: A History of Financial Crises by Charles P. </w:t>
      </w:r>
      <w:proofErr w:type="spellStart"/>
      <w:r w:rsidRPr="00D35BEC">
        <w:rPr>
          <w:bCs/>
          <w:sz w:val="22"/>
          <w:szCs w:val="22"/>
        </w:rPr>
        <w:t>Kindleberger</w:t>
      </w:r>
      <w:proofErr w:type="spellEnd"/>
      <w:r w:rsidRPr="00D35BEC">
        <w:rPr>
          <w:bCs/>
          <w:sz w:val="22"/>
          <w:szCs w:val="22"/>
        </w:rPr>
        <w:t xml:space="preserve">, Robert </w:t>
      </w:r>
      <w:proofErr w:type="spellStart"/>
      <w:r w:rsidRPr="00D35BEC">
        <w:rPr>
          <w:bCs/>
          <w:sz w:val="22"/>
          <w:szCs w:val="22"/>
        </w:rPr>
        <w:t>Aliber</w:t>
      </w:r>
      <w:proofErr w:type="spellEnd"/>
      <w:r w:rsidRPr="00D35BEC">
        <w:rPr>
          <w:bCs/>
          <w:sz w:val="22"/>
          <w:szCs w:val="22"/>
        </w:rPr>
        <w:t xml:space="preserve">, </w:t>
      </w:r>
      <w:r w:rsidRPr="00D35BEC">
        <w:rPr>
          <w:bCs/>
          <w:sz w:val="22"/>
          <w:szCs w:val="22"/>
        </w:rPr>
        <w:br/>
        <w:t>(Hoboken, N.J.: John Wiley &amp; Sons 5</w:t>
      </w:r>
      <w:r w:rsidRPr="00D35BEC">
        <w:rPr>
          <w:bCs/>
          <w:sz w:val="22"/>
          <w:szCs w:val="22"/>
          <w:vertAlign w:val="superscript"/>
        </w:rPr>
        <w:t>th</w:t>
      </w:r>
      <w:r w:rsidRPr="00D35BEC">
        <w:rPr>
          <w:bCs/>
          <w:sz w:val="22"/>
          <w:szCs w:val="22"/>
        </w:rPr>
        <w:t xml:space="preserve"> Edition 2005)</w:t>
      </w:r>
    </w:p>
    <w:p w14:paraId="73F7385C" w14:textId="77777777" w:rsidR="001E7F65" w:rsidRPr="00D35BEC" w:rsidRDefault="001E7F65" w:rsidP="001E7F65">
      <w:pPr>
        <w:jc w:val="both"/>
        <w:rPr>
          <w:bCs/>
          <w:sz w:val="22"/>
          <w:szCs w:val="22"/>
        </w:rPr>
      </w:pPr>
    </w:p>
    <w:p w14:paraId="541413EE" w14:textId="6B0D745B" w:rsidR="00F44B77" w:rsidRPr="005170B3" w:rsidRDefault="00D35BEC" w:rsidP="00F44B77">
      <w:pPr>
        <w:jc w:val="both"/>
        <w:rPr>
          <w:b/>
          <w:sz w:val="22"/>
          <w:szCs w:val="22"/>
        </w:rPr>
      </w:pPr>
      <w:r w:rsidRPr="005170B3">
        <w:rPr>
          <w:b/>
          <w:sz w:val="22"/>
          <w:szCs w:val="22"/>
        </w:rPr>
        <w:t>Honor Policy:</w:t>
      </w:r>
    </w:p>
    <w:p w14:paraId="74974A61" w14:textId="77777777" w:rsidR="00D35BEC" w:rsidRPr="005170B3" w:rsidRDefault="00D35BEC" w:rsidP="00F44B77">
      <w:pPr>
        <w:jc w:val="both"/>
        <w:rPr>
          <w:b/>
          <w:sz w:val="22"/>
          <w:szCs w:val="22"/>
        </w:rPr>
      </w:pPr>
    </w:p>
    <w:p w14:paraId="214D6E26" w14:textId="4F0C6783" w:rsidR="00F44B77" w:rsidRPr="005170B3" w:rsidRDefault="00F44B77" w:rsidP="00F44B77">
      <w:pPr>
        <w:jc w:val="both"/>
        <w:rPr>
          <w:sz w:val="22"/>
          <w:szCs w:val="22"/>
        </w:rPr>
      </w:pPr>
      <w:r w:rsidRPr="005170B3">
        <w:rPr>
          <w:sz w:val="22"/>
          <w:szCs w:val="22"/>
        </w:rPr>
        <w:t xml:space="preserve">I trust every student in this course to comply with all of the provisions of the </w:t>
      </w:r>
      <w:proofErr w:type="spellStart"/>
      <w:r w:rsidRPr="005170B3">
        <w:rPr>
          <w:sz w:val="22"/>
          <w:szCs w:val="22"/>
        </w:rPr>
        <w:t>UVa</w:t>
      </w:r>
      <w:proofErr w:type="spellEnd"/>
      <w:r w:rsidRPr="005170B3">
        <w:rPr>
          <w:sz w:val="22"/>
          <w:szCs w:val="22"/>
        </w:rPr>
        <w:t xml:space="preserve"> Honor System.  By enrolling in this course, you have agreed to abide by and uphold the Honor System of the University of Virginia.</w:t>
      </w:r>
    </w:p>
    <w:p w14:paraId="328775BB" w14:textId="77777777" w:rsidR="00F44B77" w:rsidRPr="005170B3" w:rsidRDefault="00F44B77" w:rsidP="00F44B77">
      <w:pPr>
        <w:jc w:val="both"/>
        <w:rPr>
          <w:sz w:val="22"/>
          <w:szCs w:val="22"/>
        </w:rPr>
      </w:pPr>
    </w:p>
    <w:p w14:paraId="11BC5D2E" w14:textId="504327AE" w:rsidR="00F44B77" w:rsidRPr="005170B3" w:rsidRDefault="00F44B77" w:rsidP="00F44B77">
      <w:pPr>
        <w:jc w:val="both"/>
        <w:rPr>
          <w:sz w:val="22"/>
          <w:szCs w:val="22"/>
        </w:rPr>
      </w:pPr>
      <w:r w:rsidRPr="005170B3">
        <w:rPr>
          <w:sz w:val="22"/>
          <w:szCs w:val="22"/>
        </w:rPr>
        <w:t xml:space="preserve">• </w:t>
      </w:r>
      <w:r w:rsidR="007F6A3C">
        <w:rPr>
          <w:sz w:val="22"/>
          <w:szCs w:val="22"/>
        </w:rPr>
        <w:t xml:space="preserve"> </w:t>
      </w:r>
      <w:proofErr w:type="gramStart"/>
      <w:r w:rsidRPr="005170B3">
        <w:rPr>
          <w:sz w:val="22"/>
          <w:szCs w:val="22"/>
        </w:rPr>
        <w:t>All</w:t>
      </w:r>
      <w:proofErr w:type="gramEnd"/>
      <w:r w:rsidRPr="005170B3">
        <w:rPr>
          <w:sz w:val="22"/>
          <w:szCs w:val="22"/>
        </w:rPr>
        <w:t xml:space="preserve"> graded assignments must be pledged, including the homework.</w:t>
      </w:r>
    </w:p>
    <w:p w14:paraId="024F63D0" w14:textId="455B07B3" w:rsidR="00F44B77" w:rsidRPr="005170B3" w:rsidRDefault="00F311E0" w:rsidP="00F44B77">
      <w:pPr>
        <w:jc w:val="both"/>
        <w:rPr>
          <w:sz w:val="22"/>
          <w:szCs w:val="22"/>
        </w:rPr>
      </w:pPr>
      <w:r w:rsidRPr="005170B3">
        <w:rPr>
          <w:sz w:val="22"/>
          <w:szCs w:val="22"/>
        </w:rPr>
        <w:t>•</w:t>
      </w:r>
      <w:r w:rsidR="007F6A3C">
        <w:rPr>
          <w:sz w:val="22"/>
          <w:szCs w:val="22"/>
        </w:rPr>
        <w:t xml:space="preserve"> </w:t>
      </w:r>
      <w:proofErr w:type="gramStart"/>
      <w:r w:rsidR="00F44B77" w:rsidRPr="005170B3">
        <w:rPr>
          <w:sz w:val="22"/>
          <w:szCs w:val="22"/>
        </w:rPr>
        <w:t>You</w:t>
      </w:r>
      <w:proofErr w:type="gramEnd"/>
      <w:r w:rsidR="00F44B77" w:rsidRPr="005170B3">
        <w:rPr>
          <w:sz w:val="22"/>
          <w:szCs w:val="22"/>
        </w:rPr>
        <w:t xml:space="preserve"> may not access any old problem sets, old exams, answer keys without my explicit permission.</w:t>
      </w:r>
    </w:p>
    <w:p w14:paraId="3AB4DB95" w14:textId="3B562D41" w:rsidR="00F44B77" w:rsidRPr="005170B3" w:rsidRDefault="00F44B77" w:rsidP="00F44B77">
      <w:pPr>
        <w:jc w:val="both"/>
        <w:rPr>
          <w:sz w:val="22"/>
          <w:szCs w:val="22"/>
        </w:rPr>
      </w:pPr>
      <w:r w:rsidRPr="005170B3">
        <w:rPr>
          <w:sz w:val="22"/>
          <w:szCs w:val="22"/>
        </w:rPr>
        <w:t xml:space="preserve">• </w:t>
      </w:r>
      <w:r w:rsidR="007F6A3C">
        <w:rPr>
          <w:sz w:val="22"/>
          <w:szCs w:val="22"/>
        </w:rPr>
        <w:t xml:space="preserve"> </w:t>
      </w:r>
      <w:proofErr w:type="gramStart"/>
      <w:r w:rsidRPr="005170B3">
        <w:rPr>
          <w:sz w:val="22"/>
          <w:szCs w:val="22"/>
        </w:rPr>
        <w:t>When</w:t>
      </w:r>
      <w:proofErr w:type="gramEnd"/>
      <w:r w:rsidRPr="005170B3">
        <w:rPr>
          <w:sz w:val="22"/>
          <w:szCs w:val="22"/>
        </w:rPr>
        <w:t xml:space="preserve"> given permission to collaborate with others, do not copy answers from another student.</w:t>
      </w:r>
    </w:p>
    <w:p w14:paraId="4758C5BD" w14:textId="7412F7CB" w:rsidR="00F44B77" w:rsidRPr="005170B3" w:rsidRDefault="00F44B77" w:rsidP="00F44B77">
      <w:pPr>
        <w:jc w:val="both"/>
        <w:rPr>
          <w:sz w:val="22"/>
          <w:szCs w:val="22"/>
        </w:rPr>
      </w:pPr>
      <w:r w:rsidRPr="005170B3">
        <w:rPr>
          <w:sz w:val="22"/>
          <w:szCs w:val="22"/>
        </w:rPr>
        <w:t xml:space="preserve">• </w:t>
      </w:r>
      <w:r w:rsidR="007F6A3C">
        <w:rPr>
          <w:sz w:val="22"/>
          <w:szCs w:val="22"/>
        </w:rPr>
        <w:t xml:space="preserve"> </w:t>
      </w:r>
      <w:r w:rsidRPr="005170B3">
        <w:rPr>
          <w:sz w:val="22"/>
          <w:szCs w:val="22"/>
        </w:rPr>
        <w:t>Always cite any resources or individuals you consult to complete an assignment.</w:t>
      </w:r>
    </w:p>
    <w:p w14:paraId="33A6AFA3" w14:textId="16B91724" w:rsidR="00F44B77" w:rsidRPr="005170B3" w:rsidRDefault="00F44B77" w:rsidP="00F44B77">
      <w:pPr>
        <w:jc w:val="both"/>
        <w:rPr>
          <w:sz w:val="22"/>
          <w:szCs w:val="22"/>
        </w:rPr>
      </w:pPr>
      <w:r w:rsidRPr="005170B3">
        <w:rPr>
          <w:sz w:val="22"/>
          <w:szCs w:val="22"/>
        </w:rPr>
        <w:t xml:space="preserve">• </w:t>
      </w:r>
      <w:r w:rsidR="007F6A3C">
        <w:rPr>
          <w:sz w:val="22"/>
          <w:szCs w:val="22"/>
        </w:rPr>
        <w:t xml:space="preserve"> </w:t>
      </w:r>
      <w:proofErr w:type="gramStart"/>
      <w:r w:rsidRPr="005170B3">
        <w:rPr>
          <w:sz w:val="22"/>
          <w:szCs w:val="22"/>
        </w:rPr>
        <w:t>All</w:t>
      </w:r>
      <w:proofErr w:type="gramEnd"/>
      <w:r w:rsidRPr="005170B3">
        <w:rPr>
          <w:sz w:val="22"/>
          <w:szCs w:val="22"/>
        </w:rPr>
        <w:t xml:space="preserve"> suspected violations will be forwarded to the Honor Committee and at my discretion, you may receive a</w:t>
      </w:r>
      <w:r w:rsidR="008E0150" w:rsidRPr="005170B3">
        <w:rPr>
          <w:sz w:val="22"/>
          <w:szCs w:val="22"/>
        </w:rPr>
        <w:t xml:space="preserve"> grade of</w:t>
      </w:r>
      <w:r w:rsidRPr="005170B3">
        <w:rPr>
          <w:sz w:val="22"/>
          <w:szCs w:val="22"/>
        </w:rPr>
        <w:t xml:space="preserve"> zero on that assignment regardless of any action taken by the Honor Committee.</w:t>
      </w:r>
    </w:p>
    <w:p w14:paraId="1CACE119" w14:textId="77777777" w:rsidR="00F44B77" w:rsidRPr="005170B3" w:rsidRDefault="00F44B77" w:rsidP="00F44B77">
      <w:pPr>
        <w:jc w:val="both"/>
        <w:rPr>
          <w:sz w:val="22"/>
          <w:szCs w:val="22"/>
        </w:rPr>
      </w:pPr>
    </w:p>
    <w:p w14:paraId="2F44509A" w14:textId="77777777" w:rsidR="00F44B77" w:rsidRPr="005170B3" w:rsidRDefault="00F44B77" w:rsidP="00F44B77">
      <w:pPr>
        <w:jc w:val="both"/>
        <w:rPr>
          <w:sz w:val="22"/>
          <w:szCs w:val="22"/>
        </w:rPr>
      </w:pPr>
      <w:r w:rsidRPr="005170B3">
        <w:rPr>
          <w:sz w:val="22"/>
          <w:szCs w:val="22"/>
        </w:rPr>
        <w:t xml:space="preserve">Please let me know if you have any questions regarding the course honor policy.  </w:t>
      </w:r>
    </w:p>
    <w:p w14:paraId="6AD4F996" w14:textId="77777777" w:rsidR="00F44B77" w:rsidRPr="005170B3" w:rsidRDefault="00F44B77" w:rsidP="00F44B77">
      <w:pPr>
        <w:jc w:val="both"/>
        <w:rPr>
          <w:sz w:val="22"/>
          <w:szCs w:val="22"/>
        </w:rPr>
      </w:pPr>
    </w:p>
    <w:p w14:paraId="0777E0F0" w14:textId="77777777" w:rsidR="00F44B77" w:rsidRPr="005170B3" w:rsidRDefault="00F44B77" w:rsidP="00F44B77">
      <w:pPr>
        <w:jc w:val="both"/>
        <w:rPr>
          <w:sz w:val="22"/>
          <w:szCs w:val="22"/>
        </w:rPr>
      </w:pPr>
      <w:r w:rsidRPr="005170B3">
        <w:rPr>
          <w:sz w:val="22"/>
          <w:szCs w:val="22"/>
        </w:rPr>
        <w:t xml:space="preserve">If you believe you may have committed an Honor Offense, you may wish to file a Conscientious Retraction (“CR”) by calling the Honor Offices at (434) 924-7602.  For your retraction to be </w:t>
      </w:r>
      <w:r w:rsidRPr="005170B3">
        <w:rPr>
          <w:sz w:val="22"/>
          <w:szCs w:val="22"/>
        </w:rPr>
        <w:lastRenderedPageBreak/>
        <w:t>considered valid, it must, among other things, be filed with the Honor Committee before you are aware that the Act in question has come under suspicion by anyone. More information can be found at www.virginia.edu/honor.</w:t>
      </w:r>
    </w:p>
    <w:p w14:paraId="1CFD0AF7" w14:textId="77777777" w:rsidR="00F44B77" w:rsidRPr="005170B3" w:rsidRDefault="00F44B77" w:rsidP="00F44B77">
      <w:pPr>
        <w:jc w:val="both"/>
        <w:rPr>
          <w:sz w:val="22"/>
          <w:szCs w:val="22"/>
        </w:rPr>
      </w:pPr>
    </w:p>
    <w:p w14:paraId="329A6CEA" w14:textId="77777777" w:rsidR="00F44B77" w:rsidRPr="005170B3" w:rsidRDefault="00F44B77" w:rsidP="00CB172D">
      <w:pPr>
        <w:rPr>
          <w:sz w:val="22"/>
          <w:szCs w:val="22"/>
        </w:rPr>
      </w:pPr>
    </w:p>
    <w:p w14:paraId="695115E9" w14:textId="77777777" w:rsidR="00F44B77" w:rsidRPr="005170B3" w:rsidRDefault="00F44B77" w:rsidP="00572667">
      <w:pPr>
        <w:jc w:val="both"/>
        <w:rPr>
          <w:sz w:val="22"/>
          <w:szCs w:val="22"/>
        </w:rPr>
      </w:pPr>
    </w:p>
    <w:sectPr w:rsidR="00F44B77" w:rsidRPr="005170B3" w:rsidSect="00E93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0B7"/>
    <w:multiLevelType w:val="hybridMultilevel"/>
    <w:tmpl w:val="CB063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044C0"/>
    <w:multiLevelType w:val="hybridMultilevel"/>
    <w:tmpl w:val="B5B21450"/>
    <w:lvl w:ilvl="0" w:tplc="E998329E">
      <w:start w:val="1"/>
      <w:numFmt w:val="decimal"/>
      <w:lvlText w:val="%1."/>
      <w:lvlJc w:val="left"/>
      <w:pPr>
        <w:tabs>
          <w:tab w:val="num" w:pos="792"/>
        </w:tabs>
        <w:ind w:left="792" w:hanging="504"/>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B01770"/>
    <w:multiLevelType w:val="hybridMultilevel"/>
    <w:tmpl w:val="964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B9F"/>
    <w:multiLevelType w:val="multilevel"/>
    <w:tmpl w:val="6840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934B9"/>
    <w:multiLevelType w:val="multilevel"/>
    <w:tmpl w:val="C816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12528"/>
    <w:multiLevelType w:val="hybridMultilevel"/>
    <w:tmpl w:val="4E8E011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F35E6E"/>
    <w:multiLevelType w:val="hybridMultilevel"/>
    <w:tmpl w:val="31283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C3BC4"/>
    <w:multiLevelType w:val="multilevel"/>
    <w:tmpl w:val="40A2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E24B9"/>
    <w:multiLevelType w:val="multilevel"/>
    <w:tmpl w:val="F354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E02D8"/>
    <w:multiLevelType w:val="multilevel"/>
    <w:tmpl w:val="A46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D25A7"/>
    <w:multiLevelType w:val="hybridMultilevel"/>
    <w:tmpl w:val="954856F0"/>
    <w:lvl w:ilvl="0" w:tplc="465216C4">
      <w:start w:val="5"/>
      <w:numFmt w:val="bullet"/>
      <w:lvlText w:val=""/>
      <w:lvlJc w:val="left"/>
      <w:pPr>
        <w:tabs>
          <w:tab w:val="num" w:pos="720"/>
        </w:tabs>
        <w:ind w:left="720" w:hanging="360"/>
      </w:pPr>
      <w:rPr>
        <w:rFonts w:ascii="Wingdings" w:eastAsia="SimSu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DB046D"/>
    <w:multiLevelType w:val="multilevel"/>
    <w:tmpl w:val="0A10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B40DF"/>
    <w:multiLevelType w:val="hybridMultilevel"/>
    <w:tmpl w:val="9EC20D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7C4CA9"/>
    <w:multiLevelType w:val="multilevel"/>
    <w:tmpl w:val="72EAE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4B73EE"/>
    <w:multiLevelType w:val="hybridMultilevel"/>
    <w:tmpl w:val="CF754B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C318F5"/>
    <w:multiLevelType w:val="hybridMultilevel"/>
    <w:tmpl w:val="3A5C418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882A39"/>
    <w:multiLevelType w:val="hybridMultilevel"/>
    <w:tmpl w:val="379012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3202E"/>
    <w:multiLevelType w:val="multilevel"/>
    <w:tmpl w:val="9642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D93833"/>
    <w:multiLevelType w:val="hybridMultilevel"/>
    <w:tmpl w:val="822A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80C2E"/>
    <w:multiLevelType w:val="hybridMultilevel"/>
    <w:tmpl w:val="87403C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C845B0"/>
    <w:multiLevelType w:val="hybridMultilevel"/>
    <w:tmpl w:val="218C5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46F74"/>
    <w:multiLevelType w:val="hybridMultilevel"/>
    <w:tmpl w:val="106A12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C43363"/>
    <w:multiLevelType w:val="multilevel"/>
    <w:tmpl w:val="129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C54D6"/>
    <w:multiLevelType w:val="hybridMultilevel"/>
    <w:tmpl w:val="AA0637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A752BE"/>
    <w:multiLevelType w:val="hybridMultilevel"/>
    <w:tmpl w:val="379012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7B3C3C"/>
    <w:multiLevelType w:val="hybridMultilevel"/>
    <w:tmpl w:val="EA14A5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BF726E"/>
    <w:multiLevelType w:val="multilevel"/>
    <w:tmpl w:val="744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4"/>
  </w:num>
  <w:num w:numId="4">
    <w:abstractNumId w:val="6"/>
  </w:num>
  <w:num w:numId="5">
    <w:abstractNumId w:val="3"/>
  </w:num>
  <w:num w:numId="6">
    <w:abstractNumId w:val="8"/>
  </w:num>
  <w:num w:numId="7">
    <w:abstractNumId w:val="2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7"/>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26"/>
  </w:num>
  <w:num w:numId="19">
    <w:abstractNumId w:val="9"/>
  </w:num>
  <w:num w:numId="20">
    <w:abstractNumId w:val="17"/>
  </w:num>
  <w:num w:numId="21">
    <w:abstractNumId w:val="19"/>
  </w:num>
  <w:num w:numId="22">
    <w:abstractNumId w:val="25"/>
  </w:num>
  <w:num w:numId="23">
    <w:abstractNumId w:val="23"/>
  </w:num>
  <w:num w:numId="24">
    <w:abstractNumId w:val="14"/>
  </w:num>
  <w:num w:numId="25">
    <w:abstractNumId w:val="1"/>
  </w:num>
  <w:num w:numId="26">
    <w:abstractNumId w:val="18"/>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D1"/>
    <w:rsid w:val="0000190D"/>
    <w:rsid w:val="00005161"/>
    <w:rsid w:val="00037B54"/>
    <w:rsid w:val="000542C1"/>
    <w:rsid w:val="00070923"/>
    <w:rsid w:val="00081574"/>
    <w:rsid w:val="000C2DE0"/>
    <w:rsid w:val="000D4573"/>
    <w:rsid w:val="000E4BE3"/>
    <w:rsid w:val="000E6D57"/>
    <w:rsid w:val="00116009"/>
    <w:rsid w:val="00116B43"/>
    <w:rsid w:val="00117BA4"/>
    <w:rsid w:val="00145CAE"/>
    <w:rsid w:val="00154EA8"/>
    <w:rsid w:val="001617E1"/>
    <w:rsid w:val="0016213D"/>
    <w:rsid w:val="00162DE5"/>
    <w:rsid w:val="00166223"/>
    <w:rsid w:val="00182A90"/>
    <w:rsid w:val="00183EB5"/>
    <w:rsid w:val="001C2355"/>
    <w:rsid w:val="001D6A0C"/>
    <w:rsid w:val="001E7F65"/>
    <w:rsid w:val="00200140"/>
    <w:rsid w:val="002144B3"/>
    <w:rsid w:val="002210DF"/>
    <w:rsid w:val="00227436"/>
    <w:rsid w:val="002415B1"/>
    <w:rsid w:val="002661F6"/>
    <w:rsid w:val="00290B53"/>
    <w:rsid w:val="00292795"/>
    <w:rsid w:val="002A1E5E"/>
    <w:rsid w:val="002C6928"/>
    <w:rsid w:val="002D27F0"/>
    <w:rsid w:val="002D3D06"/>
    <w:rsid w:val="00303C28"/>
    <w:rsid w:val="00312429"/>
    <w:rsid w:val="00331129"/>
    <w:rsid w:val="00335BA6"/>
    <w:rsid w:val="00342ACD"/>
    <w:rsid w:val="00347E06"/>
    <w:rsid w:val="003711F8"/>
    <w:rsid w:val="00372062"/>
    <w:rsid w:val="003762C5"/>
    <w:rsid w:val="003836C4"/>
    <w:rsid w:val="003C2734"/>
    <w:rsid w:val="003F23AD"/>
    <w:rsid w:val="00404630"/>
    <w:rsid w:val="00405E30"/>
    <w:rsid w:val="0043718A"/>
    <w:rsid w:val="0044007A"/>
    <w:rsid w:val="00442EC7"/>
    <w:rsid w:val="00452621"/>
    <w:rsid w:val="004644E7"/>
    <w:rsid w:val="004D09DD"/>
    <w:rsid w:val="004D4CE6"/>
    <w:rsid w:val="004E04DE"/>
    <w:rsid w:val="005170B3"/>
    <w:rsid w:val="00560132"/>
    <w:rsid w:val="00566F4C"/>
    <w:rsid w:val="00567CCB"/>
    <w:rsid w:val="00572667"/>
    <w:rsid w:val="005764EE"/>
    <w:rsid w:val="005A4212"/>
    <w:rsid w:val="005B566E"/>
    <w:rsid w:val="005F1A5B"/>
    <w:rsid w:val="00605B68"/>
    <w:rsid w:val="006248B6"/>
    <w:rsid w:val="006720E9"/>
    <w:rsid w:val="00674CCF"/>
    <w:rsid w:val="006752EF"/>
    <w:rsid w:val="0069124E"/>
    <w:rsid w:val="006E203F"/>
    <w:rsid w:val="006F261B"/>
    <w:rsid w:val="00707A52"/>
    <w:rsid w:val="00710530"/>
    <w:rsid w:val="007229FE"/>
    <w:rsid w:val="0073115F"/>
    <w:rsid w:val="00750CB3"/>
    <w:rsid w:val="00764A8A"/>
    <w:rsid w:val="0077650D"/>
    <w:rsid w:val="0078280B"/>
    <w:rsid w:val="00785EE7"/>
    <w:rsid w:val="007968B7"/>
    <w:rsid w:val="0079701C"/>
    <w:rsid w:val="007A049E"/>
    <w:rsid w:val="007A4187"/>
    <w:rsid w:val="007C5B0D"/>
    <w:rsid w:val="007F6A3C"/>
    <w:rsid w:val="008271E9"/>
    <w:rsid w:val="00844363"/>
    <w:rsid w:val="00844939"/>
    <w:rsid w:val="00861725"/>
    <w:rsid w:val="0086437B"/>
    <w:rsid w:val="00866C99"/>
    <w:rsid w:val="008715D7"/>
    <w:rsid w:val="00874864"/>
    <w:rsid w:val="00876467"/>
    <w:rsid w:val="008838D1"/>
    <w:rsid w:val="00887B36"/>
    <w:rsid w:val="008A1EEC"/>
    <w:rsid w:val="008A4A28"/>
    <w:rsid w:val="008C7D87"/>
    <w:rsid w:val="008D04E0"/>
    <w:rsid w:val="008E0150"/>
    <w:rsid w:val="008E1C7D"/>
    <w:rsid w:val="008E1E12"/>
    <w:rsid w:val="00900940"/>
    <w:rsid w:val="009020C8"/>
    <w:rsid w:val="009311D2"/>
    <w:rsid w:val="00934A9E"/>
    <w:rsid w:val="00947F1A"/>
    <w:rsid w:val="009603C6"/>
    <w:rsid w:val="009767B1"/>
    <w:rsid w:val="00985AA8"/>
    <w:rsid w:val="00985CCD"/>
    <w:rsid w:val="00987E41"/>
    <w:rsid w:val="009C0F8A"/>
    <w:rsid w:val="009D2DD3"/>
    <w:rsid w:val="00A0288F"/>
    <w:rsid w:val="00A2735A"/>
    <w:rsid w:val="00A575D0"/>
    <w:rsid w:val="00A81252"/>
    <w:rsid w:val="00A954AE"/>
    <w:rsid w:val="00AB1795"/>
    <w:rsid w:val="00AB4870"/>
    <w:rsid w:val="00AC092F"/>
    <w:rsid w:val="00AC26DC"/>
    <w:rsid w:val="00AC46EC"/>
    <w:rsid w:val="00AC7396"/>
    <w:rsid w:val="00AD26CB"/>
    <w:rsid w:val="00AD377E"/>
    <w:rsid w:val="00AE7EDF"/>
    <w:rsid w:val="00B31871"/>
    <w:rsid w:val="00B45C0C"/>
    <w:rsid w:val="00B50AB4"/>
    <w:rsid w:val="00B60AE3"/>
    <w:rsid w:val="00B80A65"/>
    <w:rsid w:val="00B8622B"/>
    <w:rsid w:val="00BB388D"/>
    <w:rsid w:val="00BB52FC"/>
    <w:rsid w:val="00BD3851"/>
    <w:rsid w:val="00C62C9C"/>
    <w:rsid w:val="00C63EFA"/>
    <w:rsid w:val="00C64215"/>
    <w:rsid w:val="00C92A46"/>
    <w:rsid w:val="00C94EFC"/>
    <w:rsid w:val="00C957E9"/>
    <w:rsid w:val="00C96223"/>
    <w:rsid w:val="00C979FB"/>
    <w:rsid w:val="00C97A19"/>
    <w:rsid w:val="00CB172D"/>
    <w:rsid w:val="00CC5D2F"/>
    <w:rsid w:val="00CD4076"/>
    <w:rsid w:val="00CD660A"/>
    <w:rsid w:val="00D06279"/>
    <w:rsid w:val="00D115E0"/>
    <w:rsid w:val="00D35BEC"/>
    <w:rsid w:val="00D360EB"/>
    <w:rsid w:val="00D41B31"/>
    <w:rsid w:val="00D4644A"/>
    <w:rsid w:val="00D62CD4"/>
    <w:rsid w:val="00D6770A"/>
    <w:rsid w:val="00D84DC4"/>
    <w:rsid w:val="00D85273"/>
    <w:rsid w:val="00D94726"/>
    <w:rsid w:val="00D97016"/>
    <w:rsid w:val="00DB6193"/>
    <w:rsid w:val="00DE3E1B"/>
    <w:rsid w:val="00E30948"/>
    <w:rsid w:val="00E61A86"/>
    <w:rsid w:val="00E67C7B"/>
    <w:rsid w:val="00E80522"/>
    <w:rsid w:val="00E82508"/>
    <w:rsid w:val="00E93FB2"/>
    <w:rsid w:val="00E947CC"/>
    <w:rsid w:val="00EA3045"/>
    <w:rsid w:val="00EE4AD6"/>
    <w:rsid w:val="00EF3DFF"/>
    <w:rsid w:val="00EF4AA6"/>
    <w:rsid w:val="00F311E0"/>
    <w:rsid w:val="00F366F9"/>
    <w:rsid w:val="00F4070D"/>
    <w:rsid w:val="00F44B77"/>
    <w:rsid w:val="00F63B80"/>
    <w:rsid w:val="00F714AE"/>
    <w:rsid w:val="00F8635E"/>
    <w:rsid w:val="00FB72CB"/>
    <w:rsid w:val="00FC0F4D"/>
    <w:rsid w:val="00FD1809"/>
    <w:rsid w:val="00FD257C"/>
    <w:rsid w:val="00FF1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F7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B2"/>
    <w:rPr>
      <w:sz w:val="24"/>
      <w:szCs w:val="24"/>
    </w:rPr>
  </w:style>
  <w:style w:type="paragraph" w:styleId="Heading1">
    <w:name w:val="heading 1"/>
    <w:basedOn w:val="Normal"/>
    <w:next w:val="Normal"/>
    <w:qFormat/>
    <w:rsid w:val="00E93FB2"/>
    <w:pPr>
      <w:keepNext/>
      <w:ind w:left="1440"/>
      <w:jc w:val="both"/>
      <w:outlineLvl w:val="0"/>
    </w:pPr>
    <w:rPr>
      <w:b/>
      <w:bCs/>
    </w:rPr>
  </w:style>
  <w:style w:type="paragraph" w:styleId="Heading2">
    <w:name w:val="heading 2"/>
    <w:basedOn w:val="Normal"/>
    <w:next w:val="Normal"/>
    <w:qFormat/>
    <w:rsid w:val="00E93FB2"/>
    <w:pPr>
      <w:keepNext/>
      <w:jc w:val="both"/>
      <w:outlineLvl w:val="1"/>
    </w:pPr>
    <w:rPr>
      <w:b/>
      <w:bCs/>
    </w:rPr>
  </w:style>
  <w:style w:type="paragraph" w:styleId="Heading3">
    <w:name w:val="heading 3"/>
    <w:basedOn w:val="Normal"/>
    <w:next w:val="Normal"/>
    <w:qFormat/>
    <w:rsid w:val="00E93FB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3FB2"/>
    <w:pPr>
      <w:ind w:left="1800" w:hanging="360"/>
    </w:pPr>
  </w:style>
  <w:style w:type="paragraph" w:styleId="BodyTextIndent2">
    <w:name w:val="Body Text Indent 2"/>
    <w:basedOn w:val="Normal"/>
    <w:rsid w:val="00E93FB2"/>
    <w:pPr>
      <w:ind w:left="1080" w:hanging="360"/>
    </w:pPr>
  </w:style>
  <w:style w:type="paragraph" w:styleId="BodyTextIndent3">
    <w:name w:val="Body Text Indent 3"/>
    <w:basedOn w:val="Normal"/>
    <w:link w:val="BodyTextIndent3Char"/>
    <w:rsid w:val="00E93FB2"/>
    <w:pPr>
      <w:ind w:left="1440"/>
    </w:pPr>
  </w:style>
  <w:style w:type="paragraph" w:styleId="BodyText">
    <w:name w:val="Body Text"/>
    <w:basedOn w:val="Normal"/>
    <w:link w:val="BodyTextChar"/>
    <w:rsid w:val="00E93FB2"/>
    <w:pPr>
      <w:jc w:val="both"/>
    </w:pPr>
    <w:rPr>
      <w:b/>
      <w:bCs/>
      <w:i/>
      <w:iCs/>
    </w:rPr>
  </w:style>
  <w:style w:type="character" w:styleId="Hyperlink">
    <w:name w:val="Hyperlink"/>
    <w:basedOn w:val="DefaultParagraphFont"/>
    <w:rsid w:val="00E93FB2"/>
    <w:rPr>
      <w:color w:val="0000FF"/>
      <w:u w:val="single"/>
    </w:rPr>
  </w:style>
  <w:style w:type="character" w:styleId="FollowedHyperlink">
    <w:name w:val="FollowedHyperlink"/>
    <w:basedOn w:val="DefaultParagraphFont"/>
    <w:rsid w:val="00E93FB2"/>
    <w:rPr>
      <w:color w:val="800080"/>
      <w:u w:val="single"/>
    </w:rPr>
  </w:style>
  <w:style w:type="character" w:customStyle="1" w:styleId="pubstext1">
    <w:name w:val="pubstext1"/>
    <w:basedOn w:val="DefaultParagraphFont"/>
    <w:rsid w:val="00E93FB2"/>
    <w:rPr>
      <w:rFonts w:ascii="Times New Roman" w:hAnsi="Times New Roman" w:cs="Times New Roman" w:hint="default"/>
      <w:color w:val="000000"/>
      <w:sz w:val="21"/>
      <w:szCs w:val="21"/>
    </w:rPr>
  </w:style>
  <w:style w:type="character" w:customStyle="1" w:styleId="SYSHYPERTEXT">
    <w:name w:val="SYS_HYPERTEXT"/>
    <w:rsid w:val="00E93FB2"/>
    <w:rPr>
      <w:color w:val="0000FF"/>
      <w:u w:val="single"/>
    </w:rPr>
  </w:style>
  <w:style w:type="paragraph" w:styleId="NormalWeb">
    <w:name w:val="Normal (Web)"/>
    <w:basedOn w:val="Normal"/>
    <w:rsid w:val="00E93FB2"/>
    <w:pPr>
      <w:spacing w:before="100" w:beforeAutospacing="1" w:after="100" w:afterAutospacing="1"/>
    </w:pPr>
    <w:rPr>
      <w:color w:val="000000"/>
    </w:rPr>
  </w:style>
  <w:style w:type="paragraph" w:customStyle="1" w:styleId="Header1">
    <w:name w:val="Header1"/>
    <w:basedOn w:val="Normal"/>
    <w:rsid w:val="00E93FB2"/>
    <w:pPr>
      <w:spacing w:before="100" w:beforeAutospacing="1" w:after="100" w:afterAutospacing="1" w:line="420" w:lineRule="atLeast"/>
    </w:pPr>
    <w:rPr>
      <w:rFonts w:ascii="Verdana" w:hAnsi="Verdana"/>
      <w:b/>
      <w:bCs/>
      <w:color w:val="707070"/>
      <w:sz w:val="42"/>
      <w:szCs w:val="42"/>
    </w:rPr>
  </w:style>
  <w:style w:type="paragraph" w:styleId="BalloonText">
    <w:name w:val="Balloon Text"/>
    <w:basedOn w:val="Normal"/>
    <w:semiHidden/>
    <w:rsid w:val="00E93FB2"/>
    <w:rPr>
      <w:rFonts w:ascii="Tahoma" w:hAnsi="Tahoma" w:cs="Tahoma"/>
      <w:sz w:val="16"/>
      <w:szCs w:val="16"/>
    </w:rPr>
  </w:style>
  <w:style w:type="paragraph" w:styleId="BodyText2">
    <w:name w:val="Body Text 2"/>
    <w:basedOn w:val="Normal"/>
    <w:link w:val="BodyText2Char"/>
    <w:rsid w:val="00E93FB2"/>
    <w:pPr>
      <w:jc w:val="both"/>
    </w:pPr>
    <w:rPr>
      <w:iCs/>
      <w:sz w:val="22"/>
      <w:szCs w:val="22"/>
      <w:u w:val="single"/>
    </w:rPr>
  </w:style>
  <w:style w:type="paragraph" w:styleId="BodyText3">
    <w:name w:val="Body Text 3"/>
    <w:basedOn w:val="Normal"/>
    <w:link w:val="BodyText3Char"/>
    <w:rsid w:val="00E93FB2"/>
    <w:pPr>
      <w:jc w:val="both"/>
    </w:pPr>
    <w:rPr>
      <w:sz w:val="22"/>
      <w:szCs w:val="22"/>
    </w:rPr>
  </w:style>
  <w:style w:type="character" w:customStyle="1" w:styleId="paper-title1">
    <w:name w:val="paper-title1"/>
    <w:basedOn w:val="DefaultParagraphFont"/>
    <w:rsid w:val="000C2DE0"/>
    <w:rPr>
      <w:b/>
      <w:bCs/>
      <w:color w:val="A52A2A"/>
    </w:rPr>
  </w:style>
  <w:style w:type="character" w:customStyle="1" w:styleId="text1">
    <w:name w:val="text1"/>
    <w:basedOn w:val="DefaultParagraphFont"/>
    <w:rsid w:val="00037B54"/>
    <w:rPr>
      <w:rFonts w:ascii="Georgia" w:hAnsi="Georgia" w:hint="default"/>
      <w:b/>
      <w:bCs/>
      <w:color w:val="000000"/>
      <w:sz w:val="18"/>
      <w:szCs w:val="18"/>
      <w:shd w:val="clear" w:color="auto" w:fill="FFFFFF"/>
    </w:rPr>
  </w:style>
  <w:style w:type="character" w:styleId="HTMLCite">
    <w:name w:val="HTML Cite"/>
    <w:basedOn w:val="DefaultParagraphFont"/>
    <w:uiPriority w:val="99"/>
    <w:rsid w:val="00037B54"/>
    <w:rPr>
      <w:i/>
      <w:iCs/>
    </w:rPr>
  </w:style>
  <w:style w:type="character" w:styleId="Strong">
    <w:name w:val="Strong"/>
    <w:basedOn w:val="DefaultParagraphFont"/>
    <w:qFormat/>
    <w:rsid w:val="00037B54"/>
    <w:rPr>
      <w:b/>
      <w:bCs/>
    </w:rPr>
  </w:style>
  <w:style w:type="character" w:styleId="Emphasis">
    <w:name w:val="Emphasis"/>
    <w:basedOn w:val="DefaultParagraphFont"/>
    <w:qFormat/>
    <w:rsid w:val="00183EB5"/>
    <w:rPr>
      <w:i/>
      <w:iCs/>
    </w:rPr>
  </w:style>
  <w:style w:type="paragraph" w:styleId="HTMLPreformatted">
    <w:name w:val="HTML Preformatted"/>
    <w:basedOn w:val="Normal"/>
    <w:link w:val="HTMLPreformattedChar"/>
    <w:uiPriority w:val="99"/>
    <w:rsid w:val="0016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1C2355"/>
    <w:pPr>
      <w:autoSpaceDE w:val="0"/>
      <w:autoSpaceDN w:val="0"/>
      <w:adjustRightInd w:val="0"/>
    </w:pPr>
    <w:rPr>
      <w:color w:val="000000"/>
      <w:sz w:val="24"/>
      <w:szCs w:val="24"/>
    </w:rPr>
  </w:style>
  <w:style w:type="character" w:customStyle="1" w:styleId="spelle">
    <w:name w:val="spelle"/>
    <w:basedOn w:val="DefaultParagraphFont"/>
    <w:rsid w:val="001C2355"/>
  </w:style>
  <w:style w:type="paragraph" w:customStyle="1" w:styleId="Header2">
    <w:name w:val="Header2"/>
    <w:basedOn w:val="Normal"/>
    <w:rsid w:val="00572667"/>
    <w:pPr>
      <w:spacing w:before="100" w:beforeAutospacing="1" w:after="100" w:afterAutospacing="1" w:line="420" w:lineRule="atLeast"/>
    </w:pPr>
    <w:rPr>
      <w:rFonts w:ascii="Verdana" w:hAnsi="Verdana"/>
      <w:b/>
      <w:bCs/>
      <w:color w:val="707070"/>
      <w:sz w:val="42"/>
      <w:szCs w:val="42"/>
    </w:rPr>
  </w:style>
  <w:style w:type="paragraph" w:styleId="PlainText">
    <w:name w:val="Plain Text"/>
    <w:basedOn w:val="Normal"/>
    <w:link w:val="PlainTextChar"/>
    <w:uiPriority w:val="99"/>
    <w:unhideWhenUsed/>
    <w:rsid w:val="00D4644A"/>
    <w:rPr>
      <w:rFonts w:ascii="Consolas" w:eastAsiaTheme="minorEastAsia" w:hAnsi="Consolas"/>
      <w:sz w:val="21"/>
      <w:szCs w:val="21"/>
    </w:rPr>
  </w:style>
  <w:style w:type="character" w:customStyle="1" w:styleId="PlainTextChar">
    <w:name w:val="Plain Text Char"/>
    <w:basedOn w:val="DefaultParagraphFont"/>
    <w:link w:val="PlainText"/>
    <w:uiPriority w:val="99"/>
    <w:rsid w:val="00D4644A"/>
    <w:rPr>
      <w:rFonts w:ascii="Consolas" w:eastAsiaTheme="minorEastAsia" w:hAnsi="Consolas"/>
      <w:sz w:val="21"/>
      <w:szCs w:val="21"/>
    </w:rPr>
  </w:style>
  <w:style w:type="character" w:customStyle="1" w:styleId="BodyTextIndent3Char">
    <w:name w:val="Body Text Indent 3 Char"/>
    <w:basedOn w:val="DefaultParagraphFont"/>
    <w:link w:val="BodyTextIndent3"/>
    <w:rsid w:val="007229FE"/>
    <w:rPr>
      <w:sz w:val="24"/>
      <w:szCs w:val="24"/>
    </w:rPr>
  </w:style>
  <w:style w:type="character" w:customStyle="1" w:styleId="BodyTextChar">
    <w:name w:val="Body Text Char"/>
    <w:basedOn w:val="DefaultParagraphFont"/>
    <w:link w:val="BodyText"/>
    <w:rsid w:val="007229FE"/>
    <w:rPr>
      <w:b/>
      <w:bCs/>
      <w:i/>
      <w:iCs/>
      <w:sz w:val="24"/>
      <w:szCs w:val="24"/>
    </w:rPr>
  </w:style>
  <w:style w:type="character" w:customStyle="1" w:styleId="BodyText2Char">
    <w:name w:val="Body Text 2 Char"/>
    <w:basedOn w:val="DefaultParagraphFont"/>
    <w:link w:val="BodyText2"/>
    <w:rsid w:val="007229FE"/>
    <w:rPr>
      <w:iCs/>
      <w:sz w:val="22"/>
      <w:szCs w:val="22"/>
      <w:u w:val="single"/>
    </w:rPr>
  </w:style>
  <w:style w:type="character" w:customStyle="1" w:styleId="BodyText3Char">
    <w:name w:val="Body Text 3 Char"/>
    <w:basedOn w:val="DefaultParagraphFont"/>
    <w:link w:val="BodyText3"/>
    <w:rsid w:val="007229FE"/>
    <w:rPr>
      <w:sz w:val="22"/>
      <w:szCs w:val="22"/>
    </w:rPr>
  </w:style>
  <w:style w:type="character" w:customStyle="1" w:styleId="HTMLPreformattedChar">
    <w:name w:val="HTML Preformatted Char"/>
    <w:basedOn w:val="DefaultParagraphFont"/>
    <w:link w:val="HTMLPreformatted"/>
    <w:uiPriority w:val="99"/>
    <w:rsid w:val="007229FE"/>
    <w:rPr>
      <w:rFonts w:ascii="Courier New" w:hAnsi="Courier New" w:cs="Courier New"/>
    </w:rPr>
  </w:style>
  <w:style w:type="paragraph" w:styleId="ListParagraph">
    <w:name w:val="List Paragraph"/>
    <w:basedOn w:val="Normal"/>
    <w:uiPriority w:val="34"/>
    <w:qFormat/>
    <w:rsid w:val="00162DE5"/>
    <w:pPr>
      <w:ind w:left="720"/>
      <w:contextualSpacing/>
    </w:pPr>
  </w:style>
  <w:style w:type="table" w:styleId="TableGrid">
    <w:name w:val="Table Grid"/>
    <w:basedOn w:val="TableNormal"/>
    <w:rsid w:val="00E94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B2"/>
    <w:rPr>
      <w:sz w:val="24"/>
      <w:szCs w:val="24"/>
    </w:rPr>
  </w:style>
  <w:style w:type="paragraph" w:styleId="Heading1">
    <w:name w:val="heading 1"/>
    <w:basedOn w:val="Normal"/>
    <w:next w:val="Normal"/>
    <w:qFormat/>
    <w:rsid w:val="00E93FB2"/>
    <w:pPr>
      <w:keepNext/>
      <w:ind w:left="1440"/>
      <w:jc w:val="both"/>
      <w:outlineLvl w:val="0"/>
    </w:pPr>
    <w:rPr>
      <w:b/>
      <w:bCs/>
    </w:rPr>
  </w:style>
  <w:style w:type="paragraph" w:styleId="Heading2">
    <w:name w:val="heading 2"/>
    <w:basedOn w:val="Normal"/>
    <w:next w:val="Normal"/>
    <w:qFormat/>
    <w:rsid w:val="00E93FB2"/>
    <w:pPr>
      <w:keepNext/>
      <w:jc w:val="both"/>
      <w:outlineLvl w:val="1"/>
    </w:pPr>
    <w:rPr>
      <w:b/>
      <w:bCs/>
    </w:rPr>
  </w:style>
  <w:style w:type="paragraph" w:styleId="Heading3">
    <w:name w:val="heading 3"/>
    <w:basedOn w:val="Normal"/>
    <w:next w:val="Normal"/>
    <w:qFormat/>
    <w:rsid w:val="00E93FB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3FB2"/>
    <w:pPr>
      <w:ind w:left="1800" w:hanging="360"/>
    </w:pPr>
  </w:style>
  <w:style w:type="paragraph" w:styleId="BodyTextIndent2">
    <w:name w:val="Body Text Indent 2"/>
    <w:basedOn w:val="Normal"/>
    <w:rsid w:val="00E93FB2"/>
    <w:pPr>
      <w:ind w:left="1080" w:hanging="360"/>
    </w:pPr>
  </w:style>
  <w:style w:type="paragraph" w:styleId="BodyTextIndent3">
    <w:name w:val="Body Text Indent 3"/>
    <w:basedOn w:val="Normal"/>
    <w:link w:val="BodyTextIndent3Char"/>
    <w:rsid w:val="00E93FB2"/>
    <w:pPr>
      <w:ind w:left="1440"/>
    </w:pPr>
  </w:style>
  <w:style w:type="paragraph" w:styleId="BodyText">
    <w:name w:val="Body Text"/>
    <w:basedOn w:val="Normal"/>
    <w:link w:val="BodyTextChar"/>
    <w:rsid w:val="00E93FB2"/>
    <w:pPr>
      <w:jc w:val="both"/>
    </w:pPr>
    <w:rPr>
      <w:b/>
      <w:bCs/>
      <w:i/>
      <w:iCs/>
    </w:rPr>
  </w:style>
  <w:style w:type="character" w:styleId="Hyperlink">
    <w:name w:val="Hyperlink"/>
    <w:basedOn w:val="DefaultParagraphFont"/>
    <w:rsid w:val="00E93FB2"/>
    <w:rPr>
      <w:color w:val="0000FF"/>
      <w:u w:val="single"/>
    </w:rPr>
  </w:style>
  <w:style w:type="character" w:styleId="FollowedHyperlink">
    <w:name w:val="FollowedHyperlink"/>
    <w:basedOn w:val="DefaultParagraphFont"/>
    <w:rsid w:val="00E93FB2"/>
    <w:rPr>
      <w:color w:val="800080"/>
      <w:u w:val="single"/>
    </w:rPr>
  </w:style>
  <w:style w:type="character" w:customStyle="1" w:styleId="pubstext1">
    <w:name w:val="pubstext1"/>
    <w:basedOn w:val="DefaultParagraphFont"/>
    <w:rsid w:val="00E93FB2"/>
    <w:rPr>
      <w:rFonts w:ascii="Times New Roman" w:hAnsi="Times New Roman" w:cs="Times New Roman" w:hint="default"/>
      <w:color w:val="000000"/>
      <w:sz w:val="21"/>
      <w:szCs w:val="21"/>
    </w:rPr>
  </w:style>
  <w:style w:type="character" w:customStyle="1" w:styleId="SYSHYPERTEXT">
    <w:name w:val="SYS_HYPERTEXT"/>
    <w:rsid w:val="00E93FB2"/>
    <w:rPr>
      <w:color w:val="0000FF"/>
      <w:u w:val="single"/>
    </w:rPr>
  </w:style>
  <w:style w:type="paragraph" w:styleId="NormalWeb">
    <w:name w:val="Normal (Web)"/>
    <w:basedOn w:val="Normal"/>
    <w:rsid w:val="00E93FB2"/>
    <w:pPr>
      <w:spacing w:before="100" w:beforeAutospacing="1" w:after="100" w:afterAutospacing="1"/>
    </w:pPr>
    <w:rPr>
      <w:color w:val="000000"/>
    </w:rPr>
  </w:style>
  <w:style w:type="paragraph" w:customStyle="1" w:styleId="Header1">
    <w:name w:val="Header1"/>
    <w:basedOn w:val="Normal"/>
    <w:rsid w:val="00E93FB2"/>
    <w:pPr>
      <w:spacing w:before="100" w:beforeAutospacing="1" w:after="100" w:afterAutospacing="1" w:line="420" w:lineRule="atLeast"/>
    </w:pPr>
    <w:rPr>
      <w:rFonts w:ascii="Verdana" w:hAnsi="Verdana"/>
      <w:b/>
      <w:bCs/>
      <w:color w:val="707070"/>
      <w:sz w:val="42"/>
      <w:szCs w:val="42"/>
    </w:rPr>
  </w:style>
  <w:style w:type="paragraph" w:styleId="BalloonText">
    <w:name w:val="Balloon Text"/>
    <w:basedOn w:val="Normal"/>
    <w:semiHidden/>
    <w:rsid w:val="00E93FB2"/>
    <w:rPr>
      <w:rFonts w:ascii="Tahoma" w:hAnsi="Tahoma" w:cs="Tahoma"/>
      <w:sz w:val="16"/>
      <w:szCs w:val="16"/>
    </w:rPr>
  </w:style>
  <w:style w:type="paragraph" w:styleId="BodyText2">
    <w:name w:val="Body Text 2"/>
    <w:basedOn w:val="Normal"/>
    <w:link w:val="BodyText2Char"/>
    <w:rsid w:val="00E93FB2"/>
    <w:pPr>
      <w:jc w:val="both"/>
    </w:pPr>
    <w:rPr>
      <w:iCs/>
      <w:sz w:val="22"/>
      <w:szCs w:val="22"/>
      <w:u w:val="single"/>
    </w:rPr>
  </w:style>
  <w:style w:type="paragraph" w:styleId="BodyText3">
    <w:name w:val="Body Text 3"/>
    <w:basedOn w:val="Normal"/>
    <w:link w:val="BodyText3Char"/>
    <w:rsid w:val="00E93FB2"/>
    <w:pPr>
      <w:jc w:val="both"/>
    </w:pPr>
    <w:rPr>
      <w:sz w:val="22"/>
      <w:szCs w:val="22"/>
    </w:rPr>
  </w:style>
  <w:style w:type="character" w:customStyle="1" w:styleId="paper-title1">
    <w:name w:val="paper-title1"/>
    <w:basedOn w:val="DefaultParagraphFont"/>
    <w:rsid w:val="000C2DE0"/>
    <w:rPr>
      <w:b/>
      <w:bCs/>
      <w:color w:val="A52A2A"/>
    </w:rPr>
  </w:style>
  <w:style w:type="character" w:customStyle="1" w:styleId="text1">
    <w:name w:val="text1"/>
    <w:basedOn w:val="DefaultParagraphFont"/>
    <w:rsid w:val="00037B54"/>
    <w:rPr>
      <w:rFonts w:ascii="Georgia" w:hAnsi="Georgia" w:hint="default"/>
      <w:b/>
      <w:bCs/>
      <w:color w:val="000000"/>
      <w:sz w:val="18"/>
      <w:szCs w:val="18"/>
      <w:shd w:val="clear" w:color="auto" w:fill="FFFFFF"/>
    </w:rPr>
  </w:style>
  <w:style w:type="character" w:styleId="HTMLCite">
    <w:name w:val="HTML Cite"/>
    <w:basedOn w:val="DefaultParagraphFont"/>
    <w:uiPriority w:val="99"/>
    <w:rsid w:val="00037B54"/>
    <w:rPr>
      <w:i/>
      <w:iCs/>
    </w:rPr>
  </w:style>
  <w:style w:type="character" w:styleId="Strong">
    <w:name w:val="Strong"/>
    <w:basedOn w:val="DefaultParagraphFont"/>
    <w:qFormat/>
    <w:rsid w:val="00037B54"/>
    <w:rPr>
      <w:b/>
      <w:bCs/>
    </w:rPr>
  </w:style>
  <w:style w:type="character" w:styleId="Emphasis">
    <w:name w:val="Emphasis"/>
    <w:basedOn w:val="DefaultParagraphFont"/>
    <w:qFormat/>
    <w:rsid w:val="00183EB5"/>
    <w:rPr>
      <w:i/>
      <w:iCs/>
    </w:rPr>
  </w:style>
  <w:style w:type="paragraph" w:styleId="HTMLPreformatted">
    <w:name w:val="HTML Preformatted"/>
    <w:basedOn w:val="Normal"/>
    <w:link w:val="HTMLPreformattedChar"/>
    <w:uiPriority w:val="99"/>
    <w:rsid w:val="0016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1C2355"/>
    <w:pPr>
      <w:autoSpaceDE w:val="0"/>
      <w:autoSpaceDN w:val="0"/>
      <w:adjustRightInd w:val="0"/>
    </w:pPr>
    <w:rPr>
      <w:color w:val="000000"/>
      <w:sz w:val="24"/>
      <w:szCs w:val="24"/>
    </w:rPr>
  </w:style>
  <w:style w:type="character" w:customStyle="1" w:styleId="spelle">
    <w:name w:val="spelle"/>
    <w:basedOn w:val="DefaultParagraphFont"/>
    <w:rsid w:val="001C2355"/>
  </w:style>
  <w:style w:type="paragraph" w:customStyle="1" w:styleId="Header2">
    <w:name w:val="Header2"/>
    <w:basedOn w:val="Normal"/>
    <w:rsid w:val="00572667"/>
    <w:pPr>
      <w:spacing w:before="100" w:beforeAutospacing="1" w:after="100" w:afterAutospacing="1" w:line="420" w:lineRule="atLeast"/>
    </w:pPr>
    <w:rPr>
      <w:rFonts w:ascii="Verdana" w:hAnsi="Verdana"/>
      <w:b/>
      <w:bCs/>
      <w:color w:val="707070"/>
      <w:sz w:val="42"/>
      <w:szCs w:val="42"/>
    </w:rPr>
  </w:style>
  <w:style w:type="paragraph" w:styleId="PlainText">
    <w:name w:val="Plain Text"/>
    <w:basedOn w:val="Normal"/>
    <w:link w:val="PlainTextChar"/>
    <w:uiPriority w:val="99"/>
    <w:unhideWhenUsed/>
    <w:rsid w:val="00D4644A"/>
    <w:rPr>
      <w:rFonts w:ascii="Consolas" w:eastAsiaTheme="minorEastAsia" w:hAnsi="Consolas"/>
      <w:sz w:val="21"/>
      <w:szCs w:val="21"/>
    </w:rPr>
  </w:style>
  <w:style w:type="character" w:customStyle="1" w:styleId="PlainTextChar">
    <w:name w:val="Plain Text Char"/>
    <w:basedOn w:val="DefaultParagraphFont"/>
    <w:link w:val="PlainText"/>
    <w:uiPriority w:val="99"/>
    <w:rsid w:val="00D4644A"/>
    <w:rPr>
      <w:rFonts w:ascii="Consolas" w:eastAsiaTheme="minorEastAsia" w:hAnsi="Consolas"/>
      <w:sz w:val="21"/>
      <w:szCs w:val="21"/>
    </w:rPr>
  </w:style>
  <w:style w:type="character" w:customStyle="1" w:styleId="BodyTextIndent3Char">
    <w:name w:val="Body Text Indent 3 Char"/>
    <w:basedOn w:val="DefaultParagraphFont"/>
    <w:link w:val="BodyTextIndent3"/>
    <w:rsid w:val="007229FE"/>
    <w:rPr>
      <w:sz w:val="24"/>
      <w:szCs w:val="24"/>
    </w:rPr>
  </w:style>
  <w:style w:type="character" w:customStyle="1" w:styleId="BodyTextChar">
    <w:name w:val="Body Text Char"/>
    <w:basedOn w:val="DefaultParagraphFont"/>
    <w:link w:val="BodyText"/>
    <w:rsid w:val="007229FE"/>
    <w:rPr>
      <w:b/>
      <w:bCs/>
      <w:i/>
      <w:iCs/>
      <w:sz w:val="24"/>
      <w:szCs w:val="24"/>
    </w:rPr>
  </w:style>
  <w:style w:type="character" w:customStyle="1" w:styleId="BodyText2Char">
    <w:name w:val="Body Text 2 Char"/>
    <w:basedOn w:val="DefaultParagraphFont"/>
    <w:link w:val="BodyText2"/>
    <w:rsid w:val="007229FE"/>
    <w:rPr>
      <w:iCs/>
      <w:sz w:val="22"/>
      <w:szCs w:val="22"/>
      <w:u w:val="single"/>
    </w:rPr>
  </w:style>
  <w:style w:type="character" w:customStyle="1" w:styleId="BodyText3Char">
    <w:name w:val="Body Text 3 Char"/>
    <w:basedOn w:val="DefaultParagraphFont"/>
    <w:link w:val="BodyText3"/>
    <w:rsid w:val="007229FE"/>
    <w:rPr>
      <w:sz w:val="22"/>
      <w:szCs w:val="22"/>
    </w:rPr>
  </w:style>
  <w:style w:type="character" w:customStyle="1" w:styleId="HTMLPreformattedChar">
    <w:name w:val="HTML Preformatted Char"/>
    <w:basedOn w:val="DefaultParagraphFont"/>
    <w:link w:val="HTMLPreformatted"/>
    <w:uiPriority w:val="99"/>
    <w:rsid w:val="007229FE"/>
    <w:rPr>
      <w:rFonts w:ascii="Courier New" w:hAnsi="Courier New" w:cs="Courier New"/>
    </w:rPr>
  </w:style>
  <w:style w:type="paragraph" w:styleId="ListParagraph">
    <w:name w:val="List Paragraph"/>
    <w:basedOn w:val="Normal"/>
    <w:uiPriority w:val="34"/>
    <w:qFormat/>
    <w:rsid w:val="00162DE5"/>
    <w:pPr>
      <w:ind w:left="720"/>
      <w:contextualSpacing/>
    </w:pPr>
  </w:style>
  <w:style w:type="table" w:styleId="TableGrid">
    <w:name w:val="Table Grid"/>
    <w:basedOn w:val="TableNormal"/>
    <w:rsid w:val="00E94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8068">
      <w:bodyDiv w:val="1"/>
      <w:marLeft w:val="0"/>
      <w:marRight w:val="0"/>
      <w:marTop w:val="0"/>
      <w:marBottom w:val="0"/>
      <w:divBdr>
        <w:top w:val="none" w:sz="0" w:space="0" w:color="auto"/>
        <w:left w:val="none" w:sz="0" w:space="0" w:color="auto"/>
        <w:bottom w:val="none" w:sz="0" w:space="0" w:color="auto"/>
        <w:right w:val="none" w:sz="0" w:space="0" w:color="auto"/>
      </w:divBdr>
    </w:div>
    <w:div w:id="98532043">
      <w:bodyDiv w:val="1"/>
      <w:marLeft w:val="0"/>
      <w:marRight w:val="0"/>
      <w:marTop w:val="0"/>
      <w:marBottom w:val="0"/>
      <w:divBdr>
        <w:top w:val="none" w:sz="0" w:space="0" w:color="auto"/>
        <w:left w:val="none" w:sz="0" w:space="0" w:color="auto"/>
        <w:bottom w:val="none" w:sz="0" w:space="0" w:color="auto"/>
        <w:right w:val="none" w:sz="0" w:space="0" w:color="auto"/>
      </w:divBdr>
    </w:div>
    <w:div w:id="139660789">
      <w:bodyDiv w:val="1"/>
      <w:marLeft w:val="0"/>
      <w:marRight w:val="0"/>
      <w:marTop w:val="0"/>
      <w:marBottom w:val="0"/>
      <w:divBdr>
        <w:top w:val="none" w:sz="0" w:space="0" w:color="auto"/>
        <w:left w:val="none" w:sz="0" w:space="0" w:color="auto"/>
        <w:bottom w:val="none" w:sz="0" w:space="0" w:color="auto"/>
        <w:right w:val="none" w:sz="0" w:space="0" w:color="auto"/>
      </w:divBdr>
    </w:div>
    <w:div w:id="294141911">
      <w:bodyDiv w:val="1"/>
      <w:marLeft w:val="0"/>
      <w:marRight w:val="0"/>
      <w:marTop w:val="0"/>
      <w:marBottom w:val="0"/>
      <w:divBdr>
        <w:top w:val="none" w:sz="0" w:space="0" w:color="auto"/>
        <w:left w:val="none" w:sz="0" w:space="0" w:color="auto"/>
        <w:bottom w:val="none" w:sz="0" w:space="0" w:color="auto"/>
        <w:right w:val="none" w:sz="0" w:space="0" w:color="auto"/>
      </w:divBdr>
    </w:div>
    <w:div w:id="312638989">
      <w:bodyDiv w:val="1"/>
      <w:marLeft w:val="0"/>
      <w:marRight w:val="0"/>
      <w:marTop w:val="0"/>
      <w:marBottom w:val="0"/>
      <w:divBdr>
        <w:top w:val="none" w:sz="0" w:space="0" w:color="auto"/>
        <w:left w:val="none" w:sz="0" w:space="0" w:color="auto"/>
        <w:bottom w:val="none" w:sz="0" w:space="0" w:color="auto"/>
        <w:right w:val="none" w:sz="0" w:space="0" w:color="auto"/>
      </w:divBdr>
    </w:div>
    <w:div w:id="338696092">
      <w:bodyDiv w:val="1"/>
      <w:marLeft w:val="0"/>
      <w:marRight w:val="0"/>
      <w:marTop w:val="0"/>
      <w:marBottom w:val="0"/>
      <w:divBdr>
        <w:top w:val="none" w:sz="0" w:space="0" w:color="auto"/>
        <w:left w:val="none" w:sz="0" w:space="0" w:color="auto"/>
        <w:bottom w:val="none" w:sz="0" w:space="0" w:color="auto"/>
        <w:right w:val="none" w:sz="0" w:space="0" w:color="auto"/>
      </w:divBdr>
    </w:div>
    <w:div w:id="354507009">
      <w:bodyDiv w:val="1"/>
      <w:marLeft w:val="0"/>
      <w:marRight w:val="0"/>
      <w:marTop w:val="0"/>
      <w:marBottom w:val="0"/>
      <w:divBdr>
        <w:top w:val="none" w:sz="0" w:space="0" w:color="auto"/>
        <w:left w:val="none" w:sz="0" w:space="0" w:color="auto"/>
        <w:bottom w:val="none" w:sz="0" w:space="0" w:color="auto"/>
        <w:right w:val="none" w:sz="0" w:space="0" w:color="auto"/>
      </w:divBdr>
    </w:div>
    <w:div w:id="388112992">
      <w:bodyDiv w:val="1"/>
      <w:marLeft w:val="0"/>
      <w:marRight w:val="0"/>
      <w:marTop w:val="0"/>
      <w:marBottom w:val="0"/>
      <w:divBdr>
        <w:top w:val="none" w:sz="0" w:space="0" w:color="auto"/>
        <w:left w:val="none" w:sz="0" w:space="0" w:color="auto"/>
        <w:bottom w:val="none" w:sz="0" w:space="0" w:color="auto"/>
        <w:right w:val="none" w:sz="0" w:space="0" w:color="auto"/>
      </w:divBdr>
    </w:div>
    <w:div w:id="446195019">
      <w:bodyDiv w:val="1"/>
      <w:marLeft w:val="0"/>
      <w:marRight w:val="0"/>
      <w:marTop w:val="0"/>
      <w:marBottom w:val="0"/>
      <w:divBdr>
        <w:top w:val="none" w:sz="0" w:space="0" w:color="auto"/>
        <w:left w:val="none" w:sz="0" w:space="0" w:color="auto"/>
        <w:bottom w:val="none" w:sz="0" w:space="0" w:color="auto"/>
        <w:right w:val="none" w:sz="0" w:space="0" w:color="auto"/>
      </w:divBdr>
    </w:div>
    <w:div w:id="452211577">
      <w:bodyDiv w:val="1"/>
      <w:marLeft w:val="0"/>
      <w:marRight w:val="0"/>
      <w:marTop w:val="0"/>
      <w:marBottom w:val="0"/>
      <w:divBdr>
        <w:top w:val="none" w:sz="0" w:space="0" w:color="auto"/>
        <w:left w:val="none" w:sz="0" w:space="0" w:color="auto"/>
        <w:bottom w:val="none" w:sz="0" w:space="0" w:color="auto"/>
        <w:right w:val="none" w:sz="0" w:space="0" w:color="auto"/>
      </w:divBdr>
    </w:div>
    <w:div w:id="482159404">
      <w:bodyDiv w:val="1"/>
      <w:marLeft w:val="0"/>
      <w:marRight w:val="0"/>
      <w:marTop w:val="0"/>
      <w:marBottom w:val="0"/>
      <w:divBdr>
        <w:top w:val="none" w:sz="0" w:space="0" w:color="auto"/>
        <w:left w:val="none" w:sz="0" w:space="0" w:color="auto"/>
        <w:bottom w:val="none" w:sz="0" w:space="0" w:color="auto"/>
        <w:right w:val="none" w:sz="0" w:space="0" w:color="auto"/>
      </w:divBdr>
    </w:div>
    <w:div w:id="483861017">
      <w:bodyDiv w:val="1"/>
      <w:marLeft w:val="0"/>
      <w:marRight w:val="0"/>
      <w:marTop w:val="0"/>
      <w:marBottom w:val="0"/>
      <w:divBdr>
        <w:top w:val="none" w:sz="0" w:space="0" w:color="auto"/>
        <w:left w:val="none" w:sz="0" w:space="0" w:color="auto"/>
        <w:bottom w:val="none" w:sz="0" w:space="0" w:color="auto"/>
        <w:right w:val="none" w:sz="0" w:space="0" w:color="auto"/>
      </w:divBdr>
    </w:div>
    <w:div w:id="489902837">
      <w:bodyDiv w:val="1"/>
      <w:marLeft w:val="0"/>
      <w:marRight w:val="0"/>
      <w:marTop w:val="0"/>
      <w:marBottom w:val="0"/>
      <w:divBdr>
        <w:top w:val="none" w:sz="0" w:space="0" w:color="auto"/>
        <w:left w:val="none" w:sz="0" w:space="0" w:color="auto"/>
        <w:bottom w:val="none" w:sz="0" w:space="0" w:color="auto"/>
        <w:right w:val="none" w:sz="0" w:space="0" w:color="auto"/>
      </w:divBdr>
    </w:div>
    <w:div w:id="517963050">
      <w:bodyDiv w:val="1"/>
      <w:marLeft w:val="0"/>
      <w:marRight w:val="0"/>
      <w:marTop w:val="0"/>
      <w:marBottom w:val="0"/>
      <w:divBdr>
        <w:top w:val="none" w:sz="0" w:space="0" w:color="auto"/>
        <w:left w:val="none" w:sz="0" w:space="0" w:color="auto"/>
        <w:bottom w:val="none" w:sz="0" w:space="0" w:color="auto"/>
        <w:right w:val="none" w:sz="0" w:space="0" w:color="auto"/>
      </w:divBdr>
    </w:div>
    <w:div w:id="561670931">
      <w:bodyDiv w:val="1"/>
      <w:marLeft w:val="0"/>
      <w:marRight w:val="0"/>
      <w:marTop w:val="0"/>
      <w:marBottom w:val="0"/>
      <w:divBdr>
        <w:top w:val="none" w:sz="0" w:space="0" w:color="auto"/>
        <w:left w:val="none" w:sz="0" w:space="0" w:color="auto"/>
        <w:bottom w:val="none" w:sz="0" w:space="0" w:color="auto"/>
        <w:right w:val="none" w:sz="0" w:space="0" w:color="auto"/>
      </w:divBdr>
    </w:div>
    <w:div w:id="564218647">
      <w:bodyDiv w:val="1"/>
      <w:marLeft w:val="0"/>
      <w:marRight w:val="0"/>
      <w:marTop w:val="0"/>
      <w:marBottom w:val="0"/>
      <w:divBdr>
        <w:top w:val="none" w:sz="0" w:space="0" w:color="auto"/>
        <w:left w:val="none" w:sz="0" w:space="0" w:color="auto"/>
        <w:bottom w:val="none" w:sz="0" w:space="0" w:color="auto"/>
        <w:right w:val="none" w:sz="0" w:space="0" w:color="auto"/>
      </w:divBdr>
    </w:div>
    <w:div w:id="586229466">
      <w:bodyDiv w:val="1"/>
      <w:marLeft w:val="0"/>
      <w:marRight w:val="0"/>
      <w:marTop w:val="0"/>
      <w:marBottom w:val="0"/>
      <w:divBdr>
        <w:top w:val="none" w:sz="0" w:space="0" w:color="auto"/>
        <w:left w:val="none" w:sz="0" w:space="0" w:color="auto"/>
        <w:bottom w:val="none" w:sz="0" w:space="0" w:color="auto"/>
        <w:right w:val="none" w:sz="0" w:space="0" w:color="auto"/>
      </w:divBdr>
    </w:div>
    <w:div w:id="625165546">
      <w:bodyDiv w:val="1"/>
      <w:marLeft w:val="0"/>
      <w:marRight w:val="0"/>
      <w:marTop w:val="0"/>
      <w:marBottom w:val="0"/>
      <w:divBdr>
        <w:top w:val="none" w:sz="0" w:space="0" w:color="auto"/>
        <w:left w:val="none" w:sz="0" w:space="0" w:color="auto"/>
        <w:bottom w:val="none" w:sz="0" w:space="0" w:color="auto"/>
        <w:right w:val="none" w:sz="0" w:space="0" w:color="auto"/>
      </w:divBdr>
    </w:div>
    <w:div w:id="696472656">
      <w:bodyDiv w:val="1"/>
      <w:marLeft w:val="0"/>
      <w:marRight w:val="0"/>
      <w:marTop w:val="0"/>
      <w:marBottom w:val="0"/>
      <w:divBdr>
        <w:top w:val="none" w:sz="0" w:space="0" w:color="auto"/>
        <w:left w:val="none" w:sz="0" w:space="0" w:color="auto"/>
        <w:bottom w:val="none" w:sz="0" w:space="0" w:color="auto"/>
        <w:right w:val="none" w:sz="0" w:space="0" w:color="auto"/>
      </w:divBdr>
    </w:div>
    <w:div w:id="764427182">
      <w:bodyDiv w:val="1"/>
      <w:marLeft w:val="0"/>
      <w:marRight w:val="0"/>
      <w:marTop w:val="0"/>
      <w:marBottom w:val="0"/>
      <w:divBdr>
        <w:top w:val="none" w:sz="0" w:space="0" w:color="auto"/>
        <w:left w:val="none" w:sz="0" w:space="0" w:color="auto"/>
        <w:bottom w:val="none" w:sz="0" w:space="0" w:color="auto"/>
        <w:right w:val="none" w:sz="0" w:space="0" w:color="auto"/>
      </w:divBdr>
    </w:div>
    <w:div w:id="765349866">
      <w:bodyDiv w:val="1"/>
      <w:marLeft w:val="0"/>
      <w:marRight w:val="0"/>
      <w:marTop w:val="0"/>
      <w:marBottom w:val="0"/>
      <w:divBdr>
        <w:top w:val="none" w:sz="0" w:space="0" w:color="auto"/>
        <w:left w:val="none" w:sz="0" w:space="0" w:color="auto"/>
        <w:bottom w:val="none" w:sz="0" w:space="0" w:color="auto"/>
        <w:right w:val="none" w:sz="0" w:space="0" w:color="auto"/>
      </w:divBdr>
    </w:div>
    <w:div w:id="792483256">
      <w:bodyDiv w:val="1"/>
      <w:marLeft w:val="0"/>
      <w:marRight w:val="0"/>
      <w:marTop w:val="0"/>
      <w:marBottom w:val="0"/>
      <w:divBdr>
        <w:top w:val="none" w:sz="0" w:space="0" w:color="auto"/>
        <w:left w:val="none" w:sz="0" w:space="0" w:color="auto"/>
        <w:bottom w:val="none" w:sz="0" w:space="0" w:color="auto"/>
        <w:right w:val="none" w:sz="0" w:space="0" w:color="auto"/>
      </w:divBdr>
    </w:div>
    <w:div w:id="828138705">
      <w:bodyDiv w:val="1"/>
      <w:marLeft w:val="0"/>
      <w:marRight w:val="0"/>
      <w:marTop w:val="0"/>
      <w:marBottom w:val="0"/>
      <w:divBdr>
        <w:top w:val="none" w:sz="0" w:space="0" w:color="auto"/>
        <w:left w:val="none" w:sz="0" w:space="0" w:color="auto"/>
        <w:bottom w:val="none" w:sz="0" w:space="0" w:color="auto"/>
        <w:right w:val="none" w:sz="0" w:space="0" w:color="auto"/>
      </w:divBdr>
    </w:div>
    <w:div w:id="829099905">
      <w:bodyDiv w:val="1"/>
      <w:marLeft w:val="0"/>
      <w:marRight w:val="0"/>
      <w:marTop w:val="0"/>
      <w:marBottom w:val="0"/>
      <w:divBdr>
        <w:top w:val="none" w:sz="0" w:space="0" w:color="auto"/>
        <w:left w:val="none" w:sz="0" w:space="0" w:color="auto"/>
        <w:bottom w:val="none" w:sz="0" w:space="0" w:color="auto"/>
        <w:right w:val="none" w:sz="0" w:space="0" w:color="auto"/>
      </w:divBdr>
    </w:div>
    <w:div w:id="871041221">
      <w:bodyDiv w:val="1"/>
      <w:marLeft w:val="0"/>
      <w:marRight w:val="0"/>
      <w:marTop w:val="0"/>
      <w:marBottom w:val="0"/>
      <w:divBdr>
        <w:top w:val="none" w:sz="0" w:space="0" w:color="auto"/>
        <w:left w:val="none" w:sz="0" w:space="0" w:color="auto"/>
        <w:bottom w:val="none" w:sz="0" w:space="0" w:color="auto"/>
        <w:right w:val="none" w:sz="0" w:space="0" w:color="auto"/>
      </w:divBdr>
    </w:div>
    <w:div w:id="988174630">
      <w:bodyDiv w:val="1"/>
      <w:marLeft w:val="0"/>
      <w:marRight w:val="0"/>
      <w:marTop w:val="0"/>
      <w:marBottom w:val="0"/>
      <w:divBdr>
        <w:top w:val="none" w:sz="0" w:space="0" w:color="auto"/>
        <w:left w:val="none" w:sz="0" w:space="0" w:color="auto"/>
        <w:bottom w:val="none" w:sz="0" w:space="0" w:color="auto"/>
        <w:right w:val="none" w:sz="0" w:space="0" w:color="auto"/>
      </w:divBdr>
    </w:div>
    <w:div w:id="989791652">
      <w:bodyDiv w:val="1"/>
      <w:marLeft w:val="0"/>
      <w:marRight w:val="0"/>
      <w:marTop w:val="0"/>
      <w:marBottom w:val="0"/>
      <w:divBdr>
        <w:top w:val="none" w:sz="0" w:space="0" w:color="auto"/>
        <w:left w:val="none" w:sz="0" w:space="0" w:color="auto"/>
        <w:bottom w:val="none" w:sz="0" w:space="0" w:color="auto"/>
        <w:right w:val="none" w:sz="0" w:space="0" w:color="auto"/>
      </w:divBdr>
    </w:div>
    <w:div w:id="1004166486">
      <w:bodyDiv w:val="1"/>
      <w:marLeft w:val="0"/>
      <w:marRight w:val="0"/>
      <w:marTop w:val="0"/>
      <w:marBottom w:val="0"/>
      <w:divBdr>
        <w:top w:val="none" w:sz="0" w:space="0" w:color="auto"/>
        <w:left w:val="none" w:sz="0" w:space="0" w:color="auto"/>
        <w:bottom w:val="none" w:sz="0" w:space="0" w:color="auto"/>
        <w:right w:val="none" w:sz="0" w:space="0" w:color="auto"/>
      </w:divBdr>
    </w:div>
    <w:div w:id="1026977954">
      <w:bodyDiv w:val="1"/>
      <w:marLeft w:val="0"/>
      <w:marRight w:val="0"/>
      <w:marTop w:val="0"/>
      <w:marBottom w:val="0"/>
      <w:divBdr>
        <w:top w:val="none" w:sz="0" w:space="0" w:color="auto"/>
        <w:left w:val="none" w:sz="0" w:space="0" w:color="auto"/>
        <w:bottom w:val="none" w:sz="0" w:space="0" w:color="auto"/>
        <w:right w:val="none" w:sz="0" w:space="0" w:color="auto"/>
      </w:divBdr>
    </w:div>
    <w:div w:id="1028946331">
      <w:bodyDiv w:val="1"/>
      <w:marLeft w:val="0"/>
      <w:marRight w:val="0"/>
      <w:marTop w:val="0"/>
      <w:marBottom w:val="0"/>
      <w:divBdr>
        <w:top w:val="none" w:sz="0" w:space="0" w:color="auto"/>
        <w:left w:val="none" w:sz="0" w:space="0" w:color="auto"/>
        <w:bottom w:val="none" w:sz="0" w:space="0" w:color="auto"/>
        <w:right w:val="none" w:sz="0" w:space="0" w:color="auto"/>
      </w:divBdr>
    </w:div>
    <w:div w:id="1041638828">
      <w:bodyDiv w:val="1"/>
      <w:marLeft w:val="0"/>
      <w:marRight w:val="0"/>
      <w:marTop w:val="0"/>
      <w:marBottom w:val="0"/>
      <w:divBdr>
        <w:top w:val="none" w:sz="0" w:space="0" w:color="auto"/>
        <w:left w:val="none" w:sz="0" w:space="0" w:color="auto"/>
        <w:bottom w:val="none" w:sz="0" w:space="0" w:color="auto"/>
        <w:right w:val="none" w:sz="0" w:space="0" w:color="auto"/>
      </w:divBdr>
    </w:div>
    <w:div w:id="1101025109">
      <w:bodyDiv w:val="1"/>
      <w:marLeft w:val="0"/>
      <w:marRight w:val="0"/>
      <w:marTop w:val="0"/>
      <w:marBottom w:val="0"/>
      <w:divBdr>
        <w:top w:val="none" w:sz="0" w:space="0" w:color="auto"/>
        <w:left w:val="none" w:sz="0" w:space="0" w:color="auto"/>
        <w:bottom w:val="none" w:sz="0" w:space="0" w:color="auto"/>
        <w:right w:val="none" w:sz="0" w:space="0" w:color="auto"/>
      </w:divBdr>
    </w:div>
    <w:div w:id="1291322510">
      <w:bodyDiv w:val="1"/>
      <w:marLeft w:val="0"/>
      <w:marRight w:val="0"/>
      <w:marTop w:val="0"/>
      <w:marBottom w:val="0"/>
      <w:divBdr>
        <w:top w:val="none" w:sz="0" w:space="0" w:color="auto"/>
        <w:left w:val="none" w:sz="0" w:space="0" w:color="auto"/>
        <w:bottom w:val="none" w:sz="0" w:space="0" w:color="auto"/>
        <w:right w:val="none" w:sz="0" w:space="0" w:color="auto"/>
      </w:divBdr>
    </w:div>
    <w:div w:id="1373730958">
      <w:bodyDiv w:val="1"/>
      <w:marLeft w:val="0"/>
      <w:marRight w:val="0"/>
      <w:marTop w:val="0"/>
      <w:marBottom w:val="0"/>
      <w:divBdr>
        <w:top w:val="none" w:sz="0" w:space="0" w:color="auto"/>
        <w:left w:val="none" w:sz="0" w:space="0" w:color="auto"/>
        <w:bottom w:val="none" w:sz="0" w:space="0" w:color="auto"/>
        <w:right w:val="none" w:sz="0" w:space="0" w:color="auto"/>
      </w:divBdr>
      <w:divsChild>
        <w:div w:id="1403917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1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180060">
      <w:bodyDiv w:val="1"/>
      <w:marLeft w:val="0"/>
      <w:marRight w:val="0"/>
      <w:marTop w:val="0"/>
      <w:marBottom w:val="0"/>
      <w:divBdr>
        <w:top w:val="none" w:sz="0" w:space="0" w:color="auto"/>
        <w:left w:val="none" w:sz="0" w:space="0" w:color="auto"/>
        <w:bottom w:val="none" w:sz="0" w:space="0" w:color="auto"/>
        <w:right w:val="none" w:sz="0" w:space="0" w:color="auto"/>
      </w:divBdr>
    </w:div>
    <w:div w:id="1396660607">
      <w:bodyDiv w:val="1"/>
      <w:marLeft w:val="0"/>
      <w:marRight w:val="0"/>
      <w:marTop w:val="0"/>
      <w:marBottom w:val="0"/>
      <w:divBdr>
        <w:top w:val="none" w:sz="0" w:space="0" w:color="auto"/>
        <w:left w:val="none" w:sz="0" w:space="0" w:color="auto"/>
        <w:bottom w:val="none" w:sz="0" w:space="0" w:color="auto"/>
        <w:right w:val="none" w:sz="0" w:space="0" w:color="auto"/>
      </w:divBdr>
      <w:divsChild>
        <w:div w:id="775490059">
          <w:marLeft w:val="0"/>
          <w:marRight w:val="0"/>
          <w:marTop w:val="0"/>
          <w:marBottom w:val="0"/>
          <w:divBdr>
            <w:top w:val="none" w:sz="0" w:space="0" w:color="auto"/>
            <w:left w:val="none" w:sz="0" w:space="0" w:color="auto"/>
            <w:bottom w:val="none" w:sz="0" w:space="0" w:color="auto"/>
            <w:right w:val="none" w:sz="0" w:space="0" w:color="auto"/>
          </w:divBdr>
          <w:divsChild>
            <w:div w:id="352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7988">
      <w:bodyDiv w:val="1"/>
      <w:marLeft w:val="0"/>
      <w:marRight w:val="0"/>
      <w:marTop w:val="0"/>
      <w:marBottom w:val="0"/>
      <w:divBdr>
        <w:top w:val="none" w:sz="0" w:space="0" w:color="auto"/>
        <w:left w:val="none" w:sz="0" w:space="0" w:color="auto"/>
        <w:bottom w:val="none" w:sz="0" w:space="0" w:color="auto"/>
        <w:right w:val="none" w:sz="0" w:space="0" w:color="auto"/>
      </w:divBdr>
    </w:div>
    <w:div w:id="1523713463">
      <w:bodyDiv w:val="1"/>
      <w:marLeft w:val="0"/>
      <w:marRight w:val="0"/>
      <w:marTop w:val="0"/>
      <w:marBottom w:val="0"/>
      <w:divBdr>
        <w:top w:val="none" w:sz="0" w:space="0" w:color="auto"/>
        <w:left w:val="none" w:sz="0" w:space="0" w:color="auto"/>
        <w:bottom w:val="none" w:sz="0" w:space="0" w:color="auto"/>
        <w:right w:val="none" w:sz="0" w:space="0" w:color="auto"/>
      </w:divBdr>
    </w:div>
    <w:div w:id="1562591903">
      <w:bodyDiv w:val="1"/>
      <w:marLeft w:val="0"/>
      <w:marRight w:val="0"/>
      <w:marTop w:val="0"/>
      <w:marBottom w:val="0"/>
      <w:divBdr>
        <w:top w:val="none" w:sz="0" w:space="0" w:color="auto"/>
        <w:left w:val="none" w:sz="0" w:space="0" w:color="auto"/>
        <w:bottom w:val="none" w:sz="0" w:space="0" w:color="auto"/>
        <w:right w:val="none" w:sz="0" w:space="0" w:color="auto"/>
      </w:divBdr>
    </w:div>
    <w:div w:id="1637876428">
      <w:bodyDiv w:val="1"/>
      <w:marLeft w:val="0"/>
      <w:marRight w:val="0"/>
      <w:marTop w:val="0"/>
      <w:marBottom w:val="0"/>
      <w:divBdr>
        <w:top w:val="none" w:sz="0" w:space="0" w:color="auto"/>
        <w:left w:val="none" w:sz="0" w:space="0" w:color="auto"/>
        <w:bottom w:val="none" w:sz="0" w:space="0" w:color="auto"/>
        <w:right w:val="none" w:sz="0" w:space="0" w:color="auto"/>
      </w:divBdr>
    </w:div>
    <w:div w:id="1645698889">
      <w:bodyDiv w:val="1"/>
      <w:marLeft w:val="0"/>
      <w:marRight w:val="0"/>
      <w:marTop w:val="0"/>
      <w:marBottom w:val="0"/>
      <w:divBdr>
        <w:top w:val="none" w:sz="0" w:space="0" w:color="auto"/>
        <w:left w:val="none" w:sz="0" w:space="0" w:color="auto"/>
        <w:bottom w:val="none" w:sz="0" w:space="0" w:color="auto"/>
        <w:right w:val="none" w:sz="0" w:space="0" w:color="auto"/>
      </w:divBdr>
    </w:div>
    <w:div w:id="1655572790">
      <w:bodyDiv w:val="1"/>
      <w:marLeft w:val="0"/>
      <w:marRight w:val="0"/>
      <w:marTop w:val="0"/>
      <w:marBottom w:val="0"/>
      <w:divBdr>
        <w:top w:val="none" w:sz="0" w:space="0" w:color="auto"/>
        <w:left w:val="none" w:sz="0" w:space="0" w:color="auto"/>
        <w:bottom w:val="none" w:sz="0" w:space="0" w:color="auto"/>
        <w:right w:val="none" w:sz="0" w:space="0" w:color="auto"/>
      </w:divBdr>
    </w:div>
    <w:div w:id="1676107951">
      <w:bodyDiv w:val="1"/>
      <w:marLeft w:val="0"/>
      <w:marRight w:val="0"/>
      <w:marTop w:val="0"/>
      <w:marBottom w:val="0"/>
      <w:divBdr>
        <w:top w:val="none" w:sz="0" w:space="0" w:color="auto"/>
        <w:left w:val="none" w:sz="0" w:space="0" w:color="auto"/>
        <w:bottom w:val="none" w:sz="0" w:space="0" w:color="auto"/>
        <w:right w:val="none" w:sz="0" w:space="0" w:color="auto"/>
      </w:divBdr>
    </w:div>
    <w:div w:id="1788234366">
      <w:bodyDiv w:val="1"/>
      <w:marLeft w:val="0"/>
      <w:marRight w:val="0"/>
      <w:marTop w:val="0"/>
      <w:marBottom w:val="0"/>
      <w:divBdr>
        <w:top w:val="none" w:sz="0" w:space="0" w:color="auto"/>
        <w:left w:val="none" w:sz="0" w:space="0" w:color="auto"/>
        <w:bottom w:val="none" w:sz="0" w:space="0" w:color="auto"/>
        <w:right w:val="none" w:sz="0" w:space="0" w:color="auto"/>
      </w:divBdr>
    </w:div>
    <w:div w:id="1836416683">
      <w:bodyDiv w:val="1"/>
      <w:marLeft w:val="0"/>
      <w:marRight w:val="0"/>
      <w:marTop w:val="0"/>
      <w:marBottom w:val="0"/>
      <w:divBdr>
        <w:top w:val="none" w:sz="0" w:space="0" w:color="auto"/>
        <w:left w:val="none" w:sz="0" w:space="0" w:color="auto"/>
        <w:bottom w:val="none" w:sz="0" w:space="0" w:color="auto"/>
        <w:right w:val="none" w:sz="0" w:space="0" w:color="auto"/>
      </w:divBdr>
    </w:div>
    <w:div w:id="1908567312">
      <w:bodyDiv w:val="1"/>
      <w:marLeft w:val="0"/>
      <w:marRight w:val="0"/>
      <w:marTop w:val="0"/>
      <w:marBottom w:val="0"/>
      <w:divBdr>
        <w:top w:val="none" w:sz="0" w:space="0" w:color="auto"/>
        <w:left w:val="none" w:sz="0" w:space="0" w:color="auto"/>
        <w:bottom w:val="none" w:sz="0" w:space="0" w:color="auto"/>
        <w:right w:val="none" w:sz="0" w:space="0" w:color="auto"/>
      </w:divBdr>
    </w:div>
    <w:div w:id="1982079475">
      <w:bodyDiv w:val="1"/>
      <w:marLeft w:val="0"/>
      <w:marRight w:val="0"/>
      <w:marTop w:val="0"/>
      <w:marBottom w:val="0"/>
      <w:divBdr>
        <w:top w:val="none" w:sz="0" w:space="0" w:color="auto"/>
        <w:left w:val="none" w:sz="0" w:space="0" w:color="auto"/>
        <w:bottom w:val="none" w:sz="0" w:space="0" w:color="auto"/>
        <w:right w:val="none" w:sz="0" w:space="0" w:color="auto"/>
      </w:divBdr>
    </w:div>
    <w:div w:id="1986399057">
      <w:bodyDiv w:val="1"/>
      <w:marLeft w:val="0"/>
      <w:marRight w:val="0"/>
      <w:marTop w:val="0"/>
      <w:marBottom w:val="0"/>
      <w:divBdr>
        <w:top w:val="none" w:sz="0" w:space="0" w:color="auto"/>
        <w:left w:val="none" w:sz="0" w:space="0" w:color="auto"/>
        <w:bottom w:val="none" w:sz="0" w:space="0" w:color="auto"/>
        <w:right w:val="none" w:sz="0" w:space="0" w:color="auto"/>
      </w:divBdr>
    </w:div>
    <w:div w:id="1988969949">
      <w:bodyDiv w:val="1"/>
      <w:marLeft w:val="0"/>
      <w:marRight w:val="0"/>
      <w:marTop w:val="0"/>
      <w:marBottom w:val="0"/>
      <w:divBdr>
        <w:top w:val="none" w:sz="0" w:space="0" w:color="auto"/>
        <w:left w:val="none" w:sz="0" w:space="0" w:color="auto"/>
        <w:bottom w:val="none" w:sz="0" w:space="0" w:color="auto"/>
        <w:right w:val="none" w:sz="0" w:space="0" w:color="auto"/>
      </w:divBdr>
    </w:div>
    <w:div w:id="2009601385">
      <w:bodyDiv w:val="1"/>
      <w:marLeft w:val="0"/>
      <w:marRight w:val="0"/>
      <w:marTop w:val="0"/>
      <w:marBottom w:val="0"/>
      <w:divBdr>
        <w:top w:val="none" w:sz="0" w:space="0" w:color="auto"/>
        <w:left w:val="none" w:sz="0" w:space="0" w:color="auto"/>
        <w:bottom w:val="none" w:sz="0" w:space="0" w:color="auto"/>
        <w:right w:val="none" w:sz="0" w:space="0" w:color="auto"/>
      </w:divBdr>
    </w:div>
    <w:div w:id="2042242437">
      <w:bodyDiv w:val="1"/>
      <w:marLeft w:val="0"/>
      <w:marRight w:val="0"/>
      <w:marTop w:val="0"/>
      <w:marBottom w:val="0"/>
      <w:divBdr>
        <w:top w:val="none" w:sz="0" w:space="0" w:color="auto"/>
        <w:left w:val="none" w:sz="0" w:space="0" w:color="auto"/>
        <w:bottom w:val="none" w:sz="0" w:space="0" w:color="auto"/>
        <w:right w:val="none" w:sz="0" w:space="0" w:color="auto"/>
      </w:divBdr>
      <w:divsChild>
        <w:div w:id="606818309">
          <w:marLeft w:val="0"/>
          <w:marRight w:val="0"/>
          <w:marTop w:val="0"/>
          <w:marBottom w:val="0"/>
          <w:divBdr>
            <w:top w:val="none" w:sz="0" w:space="0" w:color="auto"/>
            <w:left w:val="none" w:sz="0" w:space="0" w:color="auto"/>
            <w:bottom w:val="none" w:sz="0" w:space="0" w:color="auto"/>
            <w:right w:val="none" w:sz="0" w:space="0" w:color="auto"/>
          </w:divBdr>
        </w:div>
      </w:divsChild>
    </w:div>
    <w:div w:id="2053383763">
      <w:bodyDiv w:val="1"/>
      <w:marLeft w:val="0"/>
      <w:marRight w:val="0"/>
      <w:marTop w:val="0"/>
      <w:marBottom w:val="0"/>
      <w:divBdr>
        <w:top w:val="none" w:sz="0" w:space="0" w:color="auto"/>
        <w:left w:val="none" w:sz="0" w:space="0" w:color="auto"/>
        <w:bottom w:val="none" w:sz="0" w:space="0" w:color="auto"/>
        <w:right w:val="none" w:sz="0" w:space="0" w:color="auto"/>
      </w:divBdr>
    </w:div>
    <w:div w:id="2055424019">
      <w:bodyDiv w:val="1"/>
      <w:marLeft w:val="0"/>
      <w:marRight w:val="0"/>
      <w:marTop w:val="0"/>
      <w:marBottom w:val="0"/>
      <w:divBdr>
        <w:top w:val="none" w:sz="0" w:space="0" w:color="auto"/>
        <w:left w:val="none" w:sz="0" w:space="0" w:color="auto"/>
        <w:bottom w:val="none" w:sz="0" w:space="0" w:color="auto"/>
        <w:right w:val="none" w:sz="0" w:space="0" w:color="auto"/>
      </w:divBdr>
    </w:div>
    <w:div w:id="2087529633">
      <w:bodyDiv w:val="1"/>
      <w:marLeft w:val="0"/>
      <w:marRight w:val="0"/>
      <w:marTop w:val="0"/>
      <w:marBottom w:val="0"/>
      <w:divBdr>
        <w:top w:val="none" w:sz="0" w:space="0" w:color="auto"/>
        <w:left w:val="none" w:sz="0" w:space="0" w:color="auto"/>
        <w:bottom w:val="none" w:sz="0" w:space="0" w:color="auto"/>
        <w:right w:val="none" w:sz="0" w:space="0" w:color="auto"/>
      </w:divBdr>
      <w:divsChild>
        <w:div w:id="2090425497">
          <w:marLeft w:val="0"/>
          <w:marRight w:val="0"/>
          <w:marTop w:val="0"/>
          <w:marBottom w:val="0"/>
          <w:divBdr>
            <w:top w:val="none" w:sz="0" w:space="0" w:color="auto"/>
            <w:left w:val="none" w:sz="0" w:space="0" w:color="auto"/>
            <w:bottom w:val="none" w:sz="0" w:space="0" w:color="auto"/>
            <w:right w:val="none" w:sz="0" w:space="0" w:color="auto"/>
          </w:divBdr>
          <w:divsChild>
            <w:div w:id="1435055925">
              <w:marLeft w:val="0"/>
              <w:marRight w:val="1403"/>
              <w:marTop w:val="0"/>
              <w:marBottom w:val="0"/>
              <w:divBdr>
                <w:top w:val="none" w:sz="0" w:space="0" w:color="auto"/>
                <w:left w:val="none" w:sz="0" w:space="0" w:color="auto"/>
                <w:bottom w:val="none" w:sz="0" w:space="0" w:color="auto"/>
                <w:right w:val="none" w:sz="0" w:space="0" w:color="auto"/>
              </w:divBdr>
            </w:div>
          </w:divsChild>
        </w:div>
      </w:divsChild>
    </w:div>
    <w:div w:id="2088645411">
      <w:bodyDiv w:val="1"/>
      <w:marLeft w:val="0"/>
      <w:marRight w:val="0"/>
      <w:marTop w:val="0"/>
      <w:marBottom w:val="0"/>
      <w:divBdr>
        <w:top w:val="none" w:sz="0" w:space="0" w:color="auto"/>
        <w:left w:val="none" w:sz="0" w:space="0" w:color="auto"/>
        <w:bottom w:val="none" w:sz="0" w:space="0" w:color="auto"/>
        <w:right w:val="none" w:sz="0" w:space="0" w:color="auto"/>
      </w:divBdr>
    </w:div>
    <w:div w:id="2117434706">
      <w:bodyDiv w:val="1"/>
      <w:marLeft w:val="0"/>
      <w:marRight w:val="0"/>
      <w:marTop w:val="0"/>
      <w:marBottom w:val="0"/>
      <w:divBdr>
        <w:top w:val="none" w:sz="0" w:space="0" w:color="auto"/>
        <w:left w:val="none" w:sz="0" w:space="0" w:color="auto"/>
        <w:bottom w:val="none" w:sz="0" w:space="0" w:color="auto"/>
        <w:right w:val="none" w:sz="0" w:space="0" w:color="auto"/>
      </w:divBdr>
    </w:div>
    <w:div w:id="2133398121">
      <w:bodyDiv w:val="1"/>
      <w:marLeft w:val="0"/>
      <w:marRight w:val="0"/>
      <w:marTop w:val="0"/>
      <w:marBottom w:val="0"/>
      <w:divBdr>
        <w:top w:val="none" w:sz="0" w:space="0" w:color="auto"/>
        <w:left w:val="none" w:sz="0" w:space="0" w:color="auto"/>
        <w:bottom w:val="none" w:sz="0" w:space="0" w:color="auto"/>
        <w:right w:val="none" w:sz="0" w:space="0" w:color="auto"/>
      </w:divBdr>
      <w:divsChild>
        <w:div w:id="177486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18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iliberto@virginia.edu" TargetMode="External"/><Relationship Id="rId8" Type="http://schemas.openxmlformats.org/officeDocument/2006/relationships/hyperlink" Target="mailto:dal2am@virginia.edu" TargetMode="External"/><Relationship Id="rId9" Type="http://schemas.openxmlformats.org/officeDocument/2006/relationships/hyperlink" Target="http://isbndb.com/d/publisher/publicaffairs.html" TargetMode="External"/><Relationship Id="rId10" Type="http://schemas.openxmlformats.org/officeDocument/2006/relationships/hyperlink" Target="http://isbndb.com/d/person/lewis_michael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792DA5-447C-E64D-84B3-53EC1D2A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1816</Words>
  <Characters>10354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required test for this course concentrates on theoretical principles:</vt:lpstr>
    </vt:vector>
  </TitlesOfParts>
  <Company>Florida International University</Company>
  <LinksUpToDate>false</LinksUpToDate>
  <CharactersWithSpaces>12146</CharactersWithSpaces>
  <SharedDoc>false</SharedDoc>
  <HLinks>
    <vt:vector size="12" baseType="variant">
      <vt:variant>
        <vt:i4>262224</vt:i4>
      </vt:variant>
      <vt:variant>
        <vt:i4>5</vt:i4>
      </vt:variant>
      <vt:variant>
        <vt:i4>0</vt:i4>
      </vt:variant>
      <vt:variant>
        <vt:i4>5</vt:i4>
      </vt:variant>
      <vt:variant>
        <vt:lpwstr>http://pantheon.yale.edu/~ak389/ladders32.pdf</vt:lpwstr>
      </vt:variant>
      <vt:variant>
        <vt:lpwstr/>
      </vt:variant>
      <vt:variant>
        <vt:i4>1048663</vt:i4>
      </vt:variant>
      <vt:variant>
        <vt:i4>0</vt:i4>
      </vt:variant>
      <vt:variant>
        <vt:i4>0</vt:i4>
      </vt:variant>
      <vt:variant>
        <vt:i4>5</vt:i4>
      </vt:variant>
      <vt:variant>
        <vt:lpwstr>http://www.economics.harvard.edu/faculty/pakes/files/IERbp-purechar-7-07.pdf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required test for this course concentrates on theoretical principles:</dc:title>
  <dc:creator>Federico Ciliberto</dc:creator>
  <cp:lastModifiedBy>Ana Fostel</cp:lastModifiedBy>
  <cp:revision>9</cp:revision>
  <cp:lastPrinted>2017-03-08T17:04:00Z</cp:lastPrinted>
  <dcterms:created xsi:type="dcterms:W3CDTF">2017-01-05T21:59:00Z</dcterms:created>
  <dcterms:modified xsi:type="dcterms:W3CDTF">2017-03-08T17:24:00Z</dcterms:modified>
</cp:coreProperties>
</file>